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5" w:rsidRPr="00666B68" w:rsidRDefault="00666B68" w:rsidP="0022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6B68">
        <w:rPr>
          <w:rFonts w:ascii="Times New Roman" w:hAnsi="Times New Roman" w:cs="Times New Roman"/>
          <w:b/>
          <w:color w:val="000000"/>
          <w:sz w:val="32"/>
          <w:szCs w:val="32"/>
        </w:rPr>
        <w:t>Мастер-класс для родителей</w:t>
      </w:r>
    </w:p>
    <w:p w:rsidR="00666B68" w:rsidRPr="00666B68" w:rsidRDefault="00666B68" w:rsidP="0022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6B68">
        <w:rPr>
          <w:rFonts w:ascii="Times New Roman" w:hAnsi="Times New Roman" w:cs="Times New Roman"/>
          <w:b/>
          <w:color w:val="000000"/>
          <w:sz w:val="32"/>
          <w:szCs w:val="32"/>
        </w:rPr>
        <w:t>«Порядок и проведение ОГЭ по русскому языку в 2017г»</w:t>
      </w:r>
    </w:p>
    <w:p w:rsidR="00A416E5" w:rsidRPr="00A416E5" w:rsidRDefault="002205FD" w:rsidP="00A416E5">
      <w:p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416E5" w:rsidRPr="00A416E5">
        <w:rPr>
          <w:rFonts w:ascii="Times New Roman" w:hAnsi="Times New Roman" w:cs="Times New Roman"/>
          <w:b/>
          <w:sz w:val="28"/>
          <w:szCs w:val="28"/>
        </w:rPr>
        <w:t>Цель</w:t>
      </w:r>
      <w:r w:rsidR="00A416E5" w:rsidRPr="00A416E5">
        <w:rPr>
          <w:rFonts w:ascii="Times New Roman" w:hAnsi="Times New Roman" w:cs="Times New Roman"/>
          <w:sz w:val="28"/>
          <w:szCs w:val="28"/>
        </w:rPr>
        <w:t>: Познакомить родителей с правилами и порядком  проведения ОГЭ по русскому языку</w:t>
      </w:r>
    </w:p>
    <w:p w:rsidR="00A416E5" w:rsidRPr="00A416E5" w:rsidRDefault="00A416E5" w:rsidP="00A416E5">
      <w:p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16E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16E5">
        <w:rPr>
          <w:rFonts w:ascii="Times New Roman" w:hAnsi="Times New Roman" w:cs="Times New Roman"/>
          <w:sz w:val="28"/>
          <w:szCs w:val="28"/>
        </w:rPr>
        <w:t xml:space="preserve">: бланки ответов, </w:t>
      </w:r>
      <w:r w:rsidRPr="00A416E5">
        <w:rPr>
          <w:rFonts w:ascii="Times New Roman" w:hAnsi="Times New Roman" w:cs="Times New Roman"/>
          <w:color w:val="000000"/>
          <w:sz w:val="28"/>
          <w:szCs w:val="28"/>
        </w:rPr>
        <w:t>индивидуальные тестовые задания, карандаши, листы А</w:t>
      </w:r>
      <w:proofErr w:type="gramStart"/>
      <w:r w:rsidRPr="00A416E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</w:p>
    <w:p w:rsidR="002205FD" w:rsidRPr="00D77B8A" w:rsidRDefault="00D77B8A" w:rsidP="002205FD">
      <w:pPr>
        <w:shd w:val="clear" w:color="auto" w:fill="FFFFFF"/>
        <w:spacing w:before="96" w:after="96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7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Организационный момент.</w:t>
      </w:r>
    </w:p>
    <w:p w:rsidR="002205FD" w:rsidRPr="00800BA7" w:rsidRDefault="002205FD" w:rsidP="00441CBE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</w:t>
      </w:r>
      <w:r w:rsidR="00800BA7" w:rsidRPr="00800BA7">
        <w:rPr>
          <w:rFonts w:ascii="Times New Roman" w:eastAsia="Times New Roman" w:hAnsi="Times New Roman" w:cs="Times New Roman"/>
          <w:sz w:val="28"/>
          <w:szCs w:val="28"/>
        </w:rPr>
        <w:t xml:space="preserve">родители, гости нашего </w:t>
      </w:r>
      <w:r w:rsidR="003B40B9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800BA7">
        <w:rPr>
          <w:rFonts w:ascii="Times New Roman" w:eastAsia="Times New Roman" w:hAnsi="Times New Roman" w:cs="Times New Roman"/>
          <w:sz w:val="28"/>
          <w:szCs w:val="28"/>
        </w:rPr>
        <w:t>! Приятно видеть вас в этой аудитории, и очень надеюсь, что сегодня у нас с вами получится интересное и полезное мероприятие.</w:t>
      </w:r>
      <w:r w:rsidR="00441CBE" w:rsidRPr="0044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CBE">
        <w:rPr>
          <w:rFonts w:ascii="Times New Roman" w:eastAsia="Times New Roman" w:hAnsi="Times New Roman" w:cs="Times New Roman"/>
          <w:sz w:val="28"/>
          <w:szCs w:val="28"/>
        </w:rPr>
        <w:t>Сегодня у нас актуальное и важное мероприятие</w:t>
      </w:r>
      <w:r w:rsidR="00441CBE" w:rsidRPr="005017EC">
        <w:rPr>
          <w:rFonts w:ascii="Times New Roman" w:eastAsia="Times New Roman" w:hAnsi="Times New Roman" w:cs="Times New Roman"/>
          <w:sz w:val="28"/>
          <w:szCs w:val="28"/>
        </w:rPr>
        <w:t xml:space="preserve">, так как скоро </w:t>
      </w:r>
      <w:r w:rsidR="00441CBE">
        <w:rPr>
          <w:rFonts w:ascii="Times New Roman" w:eastAsia="Times New Roman" w:hAnsi="Times New Roman" w:cs="Times New Roman"/>
          <w:sz w:val="28"/>
          <w:szCs w:val="28"/>
        </w:rPr>
        <w:t xml:space="preserve">нашим детям </w:t>
      </w:r>
      <w:r w:rsidR="00441CBE" w:rsidRPr="005017EC">
        <w:rPr>
          <w:rFonts w:ascii="Times New Roman" w:eastAsia="Times New Roman" w:hAnsi="Times New Roman" w:cs="Times New Roman"/>
          <w:sz w:val="28"/>
          <w:szCs w:val="28"/>
        </w:rPr>
        <w:t xml:space="preserve"> предстоит сдавать экзамен.</w:t>
      </w:r>
    </w:p>
    <w:p w:rsidR="002205FD" w:rsidRPr="00800BA7" w:rsidRDefault="002205FD" w:rsidP="00441CBE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мастер-класса.</w:t>
      </w:r>
    </w:p>
    <w:p w:rsidR="002205FD" w:rsidRPr="00800BA7" w:rsidRDefault="002205FD" w:rsidP="00441CBE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sz w:val="28"/>
          <w:szCs w:val="28"/>
        </w:rPr>
        <w:t>За окном весна, а так хочется лета. Пусть эти маленькие бабочки напоминают вам о лете.  Выберите одну и посадите ее на свою ладонь, а я вам в это время расскажу одну легенду:</w:t>
      </w:r>
    </w:p>
    <w:p w:rsidR="002205FD" w:rsidRPr="00800BA7" w:rsidRDefault="002205FD" w:rsidP="00441CBE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sz w:val="28"/>
          <w:szCs w:val="28"/>
        </w:rPr>
        <w:t>Жил мудрец на свете, который знал всё. Но один его ученик захотел дока</w:t>
      </w:r>
      <w:r w:rsidR="003B40B9">
        <w:rPr>
          <w:rFonts w:ascii="Times New Roman" w:eastAsia="Times New Roman" w:hAnsi="Times New Roman" w:cs="Times New Roman"/>
          <w:sz w:val="28"/>
          <w:szCs w:val="28"/>
        </w:rPr>
        <w:t xml:space="preserve">зать обратное. Что он сделал? </w:t>
      </w:r>
      <w:proofErr w:type="spellStart"/>
      <w:r w:rsidR="003B40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0BA7">
        <w:rPr>
          <w:rFonts w:ascii="Times New Roman" w:eastAsia="Times New Roman" w:hAnsi="Times New Roman" w:cs="Times New Roman"/>
          <w:sz w:val="28"/>
          <w:szCs w:val="28"/>
        </w:rPr>
        <w:t>жав</w:t>
      </w:r>
      <w:proofErr w:type="spellEnd"/>
      <w:r w:rsidRPr="00800BA7">
        <w:rPr>
          <w:rFonts w:ascii="Times New Roman" w:eastAsia="Times New Roman" w:hAnsi="Times New Roman" w:cs="Times New Roman"/>
          <w:sz w:val="28"/>
          <w:szCs w:val="28"/>
        </w:rPr>
        <w:t xml:space="preserve"> в ладонях бабочку, он спросил: “Скажи, мудрец, какая бабочка у меня в руках: мёртвая или живая?” А сам думает: “Скажет живая – я ее омертвлю, скажет мёртвая – выпущу”. Мудрец, подумав, ответил:</w:t>
      </w:r>
    </w:p>
    <w:p w:rsidR="002205FD" w:rsidRPr="00800BA7" w:rsidRDefault="002205FD" w:rsidP="003B40B9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sz w:val="28"/>
          <w:szCs w:val="28"/>
        </w:rPr>
        <w:t>- “Всё в твоих руках”.</w:t>
      </w:r>
    </w:p>
    <w:p w:rsidR="002205FD" w:rsidRDefault="002205FD" w:rsidP="003B40B9">
      <w:pPr>
        <w:shd w:val="clear" w:color="auto" w:fill="FFFFFF"/>
        <w:spacing w:after="12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0BA7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в наших руках ребенок чувствовал себя: любимым, нужным, а главное – успешным. Действительно, все в наших руках. Успех, как известно, рождает успех. </w:t>
      </w:r>
    </w:p>
    <w:p w:rsidR="00D77B8A" w:rsidRPr="00D77B8A" w:rsidRDefault="00D77B8A" w:rsidP="00D77B8A">
      <w:pPr>
        <w:pStyle w:val="a3"/>
        <w:shd w:val="clear" w:color="auto" w:fill="FFFFFF"/>
        <w:spacing w:after="0" w:afterAutospacing="0" w:line="360" w:lineRule="auto"/>
        <w:jc w:val="both"/>
        <w:rPr>
          <w:b/>
          <w:sz w:val="28"/>
          <w:szCs w:val="28"/>
        </w:rPr>
      </w:pPr>
      <w:r w:rsidRPr="00D77B8A">
        <w:rPr>
          <w:b/>
          <w:bCs/>
          <w:sz w:val="28"/>
          <w:szCs w:val="28"/>
        </w:rPr>
        <w:t xml:space="preserve">Вступительное слово учителя 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«Экзамен» - в переводе с латинского «Испытание»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Письменный экзамен по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русскому языку, как и по математике,</w:t>
      </w: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курс основной школы является обязательным для выпускников 9-х классов. С 2005 года в России появилась новая форма организации и проведения этого экзамена.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Подготовка к государственной итоговой аттестации является одной из основных проблем выпускников 9 классов. По своей сути ОГЭ является своеобразной проверкой не только знаний, но и социальной и психологической готовности школьников к постоянно меняющимся условиям современной реальности.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В этой связи, психологическая устойчивость старшеклассников является одной из основных характеристик, способствующих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успешной аттестации в форме ОГЭ</w:t>
      </w: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Экзаменационные материалы постоянно совершенствуются с учётом требований модернизации российского образования и достижений современной психологической и лингвистической наук.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Предложенная на сегодняшний день форма экзамена решает следующие проблемы: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проблема оценки качества основных,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базовых знаний и умений, </w:t>
      </w: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приобретённых </w:t>
      </w:r>
      <w:proofErr w:type="gramStart"/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курсе изучения русского языка в основной школе;</w:t>
      </w:r>
    </w:p>
    <w:p w:rsidR="00441CBE" w:rsidRPr="00E93285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проблема оценки уровня готовности выпускников 9 класса к дальнейшему обучению в старшей школе и к дальнейшему образованию;</w:t>
      </w:r>
    </w:p>
    <w:p w:rsidR="00441CBE" w:rsidRDefault="00441CBE" w:rsidP="00441CBE">
      <w:pPr>
        <w:pStyle w:val="a9"/>
        <w:ind w:left="-851" w:firstLine="85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3285">
        <w:rPr>
          <w:rStyle w:val="a4"/>
          <w:rFonts w:ascii="Times New Roman" w:hAnsi="Times New Roman" w:cs="Times New Roman"/>
          <w:b w:val="0"/>
          <w:sz w:val="28"/>
          <w:szCs w:val="28"/>
        </w:rPr>
        <w:t>проблема содержания ОГЭ по русскому языку.</w:t>
      </w:r>
    </w:p>
    <w:p w:rsidR="00D77B8A" w:rsidRPr="00D77B8A" w:rsidRDefault="00D77B8A" w:rsidP="00441CBE">
      <w:pPr>
        <w:pStyle w:val="a9"/>
        <w:ind w:left="-851" w:firstLine="851"/>
        <w:rPr>
          <w:sz w:val="28"/>
          <w:szCs w:val="28"/>
        </w:rPr>
      </w:pPr>
      <w:r w:rsidRPr="00D77B8A">
        <w:rPr>
          <w:rStyle w:val="a4"/>
          <w:rFonts w:ascii="Times New Roman" w:hAnsi="Times New Roman" w:cs="Times New Roman"/>
          <w:sz w:val="28"/>
          <w:szCs w:val="28"/>
        </w:rPr>
        <w:t>Знакомство со структурой ОГЭ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</w:rPr>
        <w:t xml:space="preserve">Работа по русскому языку </w:t>
      </w:r>
      <w:r w:rsidRPr="00E93285">
        <w:rPr>
          <w:rFonts w:ascii="Times New Roman" w:hAnsi="Times New Roman" w:cs="Times New Roman"/>
          <w:sz w:val="28"/>
          <w:szCs w:val="28"/>
          <w:u w:val="single"/>
        </w:rPr>
        <w:t>состоит из 3-х частей</w:t>
      </w:r>
      <w:r w:rsidRPr="00E93285">
        <w:rPr>
          <w:rFonts w:ascii="Times New Roman" w:hAnsi="Times New Roman" w:cs="Times New Roman"/>
          <w:sz w:val="28"/>
          <w:szCs w:val="28"/>
        </w:rPr>
        <w:t xml:space="preserve">. Трёхчастная структура работы  обусловлена несколькими причинами: она воспроизводит логику познавательной деятельности обучающегося (слушание – чтение – письмо), а также реализует </w:t>
      </w:r>
      <w:proofErr w:type="spellStart"/>
      <w:r w:rsidRPr="00E9328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93285">
        <w:rPr>
          <w:rFonts w:ascii="Times New Roman" w:hAnsi="Times New Roman" w:cs="Times New Roman"/>
          <w:sz w:val="28"/>
          <w:szCs w:val="28"/>
        </w:rPr>
        <w:t xml:space="preserve"> подход к проверке уровня </w:t>
      </w:r>
      <w:proofErr w:type="spellStart"/>
      <w:r w:rsidRPr="00E9328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93285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  <w:u w:val="single"/>
        </w:rPr>
        <w:t>Первая часть работы</w:t>
      </w:r>
      <w:r w:rsidRPr="00E93285">
        <w:rPr>
          <w:rFonts w:ascii="Times New Roman" w:hAnsi="Times New Roman" w:cs="Times New Roman"/>
          <w:sz w:val="28"/>
          <w:szCs w:val="28"/>
        </w:rPr>
        <w:t xml:space="preserve"> – это написание сжатого изложения по тексту публицистического стиля.</w:t>
      </w:r>
    </w:p>
    <w:p w:rsidR="00441CBE" w:rsidRPr="00441CBE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41CBE">
        <w:rPr>
          <w:rFonts w:ascii="Times New Roman" w:hAnsi="Times New Roman" w:cs="Times New Roman"/>
          <w:sz w:val="28"/>
          <w:szCs w:val="28"/>
          <w:u w:val="single"/>
        </w:rPr>
        <w:t>Вторая часть работы</w:t>
      </w:r>
      <w:r w:rsidRPr="0044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CB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441CBE">
        <w:rPr>
          <w:rFonts w:ascii="Times New Roman" w:hAnsi="Times New Roman" w:cs="Times New Roman"/>
          <w:sz w:val="28"/>
          <w:szCs w:val="28"/>
        </w:rPr>
        <w:t>ыполнение 14 тестовых заданий.</w:t>
      </w:r>
    </w:p>
    <w:p w:rsidR="00441CBE" w:rsidRPr="00441CBE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41CBE">
        <w:rPr>
          <w:rFonts w:ascii="Times New Roman" w:hAnsi="Times New Roman" w:cs="Times New Roman"/>
          <w:sz w:val="28"/>
          <w:szCs w:val="28"/>
          <w:u w:val="single"/>
        </w:rPr>
        <w:t>Третья часть работы</w:t>
      </w:r>
      <w:r w:rsidRPr="0044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CB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41CBE">
        <w:rPr>
          <w:rFonts w:ascii="Times New Roman" w:hAnsi="Times New Roman" w:cs="Times New Roman"/>
          <w:sz w:val="28"/>
          <w:szCs w:val="28"/>
        </w:rPr>
        <w:t>аписание сочинения рассуждения, необходимо выбрать одну из трех предложенных заданий(15.1, 15.2 или 15.3).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E93285">
        <w:rPr>
          <w:rFonts w:ascii="Times New Roman" w:hAnsi="Times New Roman" w:cs="Times New Roman"/>
          <w:sz w:val="28"/>
          <w:szCs w:val="28"/>
        </w:rPr>
        <w:t>аботу по сжатию текста проводить начинаю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93285">
        <w:rPr>
          <w:rFonts w:ascii="Times New Roman" w:hAnsi="Times New Roman" w:cs="Times New Roman"/>
          <w:sz w:val="28"/>
          <w:szCs w:val="28"/>
        </w:rPr>
        <w:t xml:space="preserve"> уже в 5 классе, так как обучающиеся в начальных классах  пишут, в основном, подробные изложения и считают, что, чем подробнее они передадут содержание прочитанного текста, тем лучше. 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</w:rPr>
        <w:t>Работать начинаю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3285">
        <w:rPr>
          <w:rFonts w:ascii="Times New Roman" w:hAnsi="Times New Roman" w:cs="Times New Roman"/>
          <w:sz w:val="28"/>
          <w:szCs w:val="28"/>
        </w:rPr>
        <w:t xml:space="preserve"> с простейших текстов, содержащих ряды однородных членов: прошу подобрать обобщающее слово. Другой вид заданий, которые можно предложить пятиклассникам: из двух простых предложений составить одно сложное, синонимическая замена слов для предотвращения повторов.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</w:rPr>
        <w:t>В 7 классе добавляется к этим заданиям ещё одно: произвести, если это возможно, синонимическую замену сложноподчинённого предложения предложением, содержащим причастный или деепричастный оборот.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</w:rPr>
        <w:t>В 8 классе вводится такое понятие, как обособленные и уточняющие члены предложения, вводные слова. Задания на сжатие текста расширяются в связи с этим.</w:t>
      </w:r>
    </w:p>
    <w:p w:rsidR="00441CBE" w:rsidRPr="00E93285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285">
        <w:rPr>
          <w:rFonts w:ascii="Times New Roman" w:hAnsi="Times New Roman" w:cs="Times New Roman"/>
          <w:sz w:val="28"/>
          <w:szCs w:val="28"/>
        </w:rPr>
        <w:t>В 9 классе все полученные знания обобщаются и систематизируются. Работа идёт легче.</w:t>
      </w:r>
    </w:p>
    <w:p w:rsidR="00441CBE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41CBE">
        <w:rPr>
          <w:rFonts w:ascii="Times New Roman" w:hAnsi="Times New Roman" w:cs="Times New Roman"/>
          <w:sz w:val="28"/>
          <w:szCs w:val="28"/>
        </w:rPr>
        <w:t>Таким образом, чтобы достичь отличного результата в написании сжатого изложения, работу по сжатию текста нужно начинать проводить как можно раньше, т.е. с 5 класса.</w:t>
      </w:r>
    </w:p>
    <w:p w:rsidR="00441CBE" w:rsidRDefault="00441CBE" w:rsidP="00441CBE">
      <w:pPr>
        <w:pStyle w:val="a9"/>
        <w:ind w:left="-851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441CBE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bCs/>
          <w:iCs/>
          <w:sz w:val="28"/>
          <w:szCs w:val="28"/>
        </w:rPr>
        <w:t>с вами по</w:t>
      </w:r>
      <w:r w:rsidRPr="00441CBE">
        <w:rPr>
          <w:rFonts w:ascii="Times New Roman" w:hAnsi="Times New Roman" w:cs="Times New Roman"/>
          <w:bCs/>
          <w:iCs/>
          <w:sz w:val="28"/>
          <w:szCs w:val="28"/>
        </w:rPr>
        <w:t xml:space="preserve">упражняемся </w:t>
      </w:r>
      <w:r w:rsidRPr="00441CB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441CBE">
        <w:rPr>
          <w:rFonts w:ascii="Times New Roman" w:hAnsi="Times New Roman" w:cs="Times New Roman"/>
          <w:bCs/>
          <w:iCs/>
          <w:sz w:val="28"/>
          <w:szCs w:val="28"/>
        </w:rPr>
        <w:t xml:space="preserve">в выполнении заданий первой и второй части экзаменационной работы ОГЭ. 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t>Остановлюсь немного на теории.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77B8A">
        <w:rPr>
          <w:rFonts w:ascii="Times New Roman" w:hAnsi="Times New Roman" w:cs="Times New Roman"/>
          <w:b/>
          <w:i/>
          <w:sz w:val="28"/>
          <w:szCs w:val="28"/>
        </w:rPr>
        <w:t>Сжатое изложение</w:t>
      </w:r>
      <w:r w:rsidRPr="00D77B8A">
        <w:rPr>
          <w:rFonts w:ascii="Times New Roman" w:hAnsi="Times New Roman" w:cs="Times New Roman"/>
          <w:sz w:val="28"/>
          <w:szCs w:val="28"/>
        </w:rPr>
        <w:t xml:space="preserve"> – это форма обработки информации исходного текста, позволяющая проверить комплекс необходимых жизненных явлений, важнейшими из которых являются следующие:</w:t>
      </w:r>
      <w:proofErr w:type="gramEnd"/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t>умение адекватно воспринимать авторский замысел;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t>умение вычленять главное в информации;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t>умение сокращать текст разными способами;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t>умение правильно, точно и лаконично излагать содержание текста;</w:t>
      </w:r>
    </w:p>
    <w:p w:rsidR="00441CBE" w:rsidRPr="00D77B8A" w:rsidRDefault="00441CBE" w:rsidP="00441CBE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7B8A">
        <w:rPr>
          <w:rFonts w:ascii="Times New Roman" w:hAnsi="Times New Roman" w:cs="Times New Roman"/>
          <w:sz w:val="28"/>
          <w:szCs w:val="28"/>
        </w:rPr>
        <w:lastRenderedPageBreak/>
        <w:t>умение находить и уместно использовать языковые средства обобщённой передачи содержания.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 xml:space="preserve">Абзац – одна из основных единиц письменного текста, выделяемая красной строкой, характеризующаяся относительной самостоятельностью, единством содержания и языковой и логической законченностью. В абзаце выражается одна из </w:t>
      </w:r>
      <w:proofErr w:type="spellStart"/>
      <w:r w:rsidRPr="00EE55D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EE55DC">
        <w:rPr>
          <w:rFonts w:ascii="Times New Roman" w:hAnsi="Times New Roman" w:cs="Times New Roman"/>
          <w:sz w:val="28"/>
          <w:szCs w:val="28"/>
        </w:rPr>
        <w:t xml:space="preserve"> текста. В письменном тексте столько абзацев, сколько </w:t>
      </w:r>
      <w:proofErr w:type="spellStart"/>
      <w:r w:rsidRPr="00EE55D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EE55DC">
        <w:rPr>
          <w:rFonts w:ascii="Times New Roman" w:hAnsi="Times New Roman" w:cs="Times New Roman"/>
          <w:sz w:val="28"/>
          <w:szCs w:val="28"/>
        </w:rPr>
        <w:t>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E55DC">
        <w:rPr>
          <w:rFonts w:ascii="Times New Roman" w:hAnsi="Times New Roman" w:cs="Times New Roman"/>
          <w:i/>
          <w:sz w:val="28"/>
          <w:szCs w:val="28"/>
          <w:u w:val="single"/>
        </w:rPr>
        <w:t>Сжатие текста</w:t>
      </w:r>
      <w:r w:rsidRPr="00EE55DC">
        <w:rPr>
          <w:rFonts w:ascii="Times New Roman" w:hAnsi="Times New Roman" w:cs="Times New Roman"/>
          <w:sz w:val="28"/>
          <w:szCs w:val="28"/>
          <w:u w:val="single"/>
        </w:rPr>
        <w:t xml:space="preserve"> происходит по двум взаимосвязанным </w:t>
      </w:r>
      <w:r w:rsidRPr="00EE55DC">
        <w:rPr>
          <w:rFonts w:ascii="Times New Roman" w:hAnsi="Times New Roman" w:cs="Times New Roman"/>
          <w:i/>
          <w:sz w:val="28"/>
          <w:szCs w:val="28"/>
          <w:u w:val="single"/>
        </w:rPr>
        <w:t>направлениям</w:t>
      </w:r>
      <w:r w:rsidRPr="00EE55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содержательная компрессия информации;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языковое сжатие текста.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E55DC">
        <w:rPr>
          <w:rFonts w:ascii="Times New Roman" w:hAnsi="Times New Roman" w:cs="Times New Roman"/>
          <w:i/>
          <w:sz w:val="28"/>
          <w:szCs w:val="28"/>
          <w:u w:val="single"/>
        </w:rPr>
        <w:t>Сжатие текста</w:t>
      </w:r>
      <w:r w:rsidRPr="00EE55DC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предполагает использование </w:t>
      </w:r>
      <w:r w:rsidRPr="00EE55DC">
        <w:rPr>
          <w:rFonts w:ascii="Times New Roman" w:hAnsi="Times New Roman" w:cs="Times New Roman"/>
          <w:i/>
          <w:sz w:val="28"/>
          <w:szCs w:val="28"/>
          <w:u w:val="single"/>
        </w:rPr>
        <w:t>таких основных приёмов</w:t>
      </w:r>
      <w:r w:rsidRPr="00EE55DC">
        <w:rPr>
          <w:rFonts w:ascii="Times New Roman" w:hAnsi="Times New Roman" w:cs="Times New Roman"/>
          <w:sz w:val="28"/>
          <w:szCs w:val="28"/>
          <w:u w:val="single"/>
        </w:rPr>
        <w:t xml:space="preserve">, как 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i/>
          <w:sz w:val="28"/>
          <w:szCs w:val="28"/>
        </w:rPr>
        <w:t>исключение</w:t>
      </w:r>
      <w:r w:rsidRPr="00EE55DC">
        <w:rPr>
          <w:rFonts w:ascii="Times New Roman" w:hAnsi="Times New Roman" w:cs="Times New Roman"/>
          <w:sz w:val="28"/>
          <w:szCs w:val="28"/>
        </w:rPr>
        <w:t xml:space="preserve"> второстепенной информации, подробностей, деталей;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i/>
          <w:sz w:val="28"/>
          <w:szCs w:val="28"/>
        </w:rPr>
        <w:t>обобщение</w:t>
      </w:r>
      <w:r w:rsidRPr="00EE55DC">
        <w:rPr>
          <w:rFonts w:ascii="Times New Roman" w:hAnsi="Times New Roman" w:cs="Times New Roman"/>
          <w:sz w:val="28"/>
          <w:szCs w:val="28"/>
        </w:rPr>
        <w:t xml:space="preserve"> единичных явлений и фактов;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i/>
          <w:sz w:val="28"/>
          <w:szCs w:val="28"/>
        </w:rPr>
        <w:t>упрощение</w:t>
      </w:r>
      <w:r w:rsidRPr="00EE55DC">
        <w:rPr>
          <w:rFonts w:ascii="Times New Roman" w:hAnsi="Times New Roman" w:cs="Times New Roman"/>
          <w:sz w:val="28"/>
          <w:szCs w:val="28"/>
        </w:rPr>
        <w:t xml:space="preserve"> синтаксических структур.</w:t>
      </w:r>
    </w:p>
    <w:p w:rsidR="00441CBE" w:rsidRPr="00441CBE" w:rsidRDefault="00441CBE" w:rsidP="00441CBE">
      <w:pPr>
        <w:pStyle w:val="a9"/>
        <w:ind w:left="-851" w:firstLine="851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Исключение </w:t>
      </w:r>
      <w:r w:rsidRPr="00EE55DC">
        <w:rPr>
          <w:rFonts w:ascii="Times New Roman" w:hAnsi="Times New Roman" w:cs="Times New Roman"/>
          <w:sz w:val="28"/>
          <w:szCs w:val="28"/>
        </w:rPr>
        <w:t>второстепенной информации может быть решено путём исключения слов, словосочетаний. Фрагментов предложений и целых предложений.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E55DC">
        <w:rPr>
          <w:rFonts w:ascii="Times New Roman" w:hAnsi="Times New Roman" w:cs="Times New Roman"/>
          <w:sz w:val="28"/>
          <w:szCs w:val="28"/>
        </w:rPr>
        <w:t>)</w:t>
      </w:r>
      <w:r w:rsidRPr="00EE55DC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EE55DC">
        <w:rPr>
          <w:rFonts w:ascii="Times New Roman" w:hAnsi="Times New Roman" w:cs="Times New Roman"/>
          <w:i/>
          <w:sz w:val="28"/>
          <w:szCs w:val="28"/>
        </w:rPr>
        <w:t>сть люди, которым всегда всё ясно.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 xml:space="preserve"> Это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 они, по их 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>же собственному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 мнению, лучше всех разбираются 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>политике, медицине, образовании – короче говоря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, в любых областях человеческого знания и деятельности. Такие «знатоки» ничему не удивляются, 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>а потому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 и не способны совершить открытие, </w:t>
      </w:r>
      <w:r w:rsidRPr="00EE55DC">
        <w:rPr>
          <w:rFonts w:ascii="Times New Roman" w:hAnsi="Times New Roman" w:cs="Times New Roman"/>
          <w:b/>
          <w:i/>
          <w:sz w:val="28"/>
          <w:szCs w:val="28"/>
        </w:rPr>
        <w:t>даже самое маленькое. Вообще,</w:t>
      </w:r>
      <w:r w:rsidRPr="00EE55DC">
        <w:rPr>
          <w:rFonts w:ascii="Times New Roman" w:hAnsi="Times New Roman" w:cs="Times New Roman"/>
          <w:i/>
          <w:sz w:val="28"/>
          <w:szCs w:val="28"/>
        </w:rPr>
        <w:t xml:space="preserve"> люди, которым всё ясно, - безнадёжные люди.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(По И.В. Курбатову)</w:t>
      </w:r>
    </w:p>
    <w:p w:rsidR="00506943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EE55DC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EE55DC">
        <w:rPr>
          <w:rFonts w:ascii="Times New Roman" w:hAnsi="Times New Roman" w:cs="Times New Roman"/>
          <w:i/>
          <w:sz w:val="28"/>
          <w:szCs w:val="28"/>
        </w:rPr>
        <w:t>)Е</w:t>
      </w:r>
      <w:proofErr w:type="gramEnd"/>
      <w:r w:rsidRPr="00EE55DC">
        <w:rPr>
          <w:rFonts w:ascii="Times New Roman" w:hAnsi="Times New Roman" w:cs="Times New Roman"/>
          <w:i/>
          <w:sz w:val="28"/>
          <w:szCs w:val="28"/>
        </w:rPr>
        <w:t>сть люди, которым всё всегда ясно. Они, по их мнению, лучше всех разбираются в любых областях человеческого знания и деятельности. Такие «знатоки» ничему не удивляются и не способны совершить открытие. Люди, которым всё ясно, - безнадёжные люди.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Обобщение </w:t>
      </w:r>
      <w:r w:rsidRPr="00EE55DC">
        <w:rPr>
          <w:rFonts w:ascii="Times New Roman" w:hAnsi="Times New Roman" w:cs="Times New Roman"/>
          <w:sz w:val="28"/>
          <w:szCs w:val="28"/>
        </w:rPr>
        <w:t xml:space="preserve"> единичных явлений и фактов может быть достигнуто как путём выявления обобщённого содержания какого-либо фрагмента, так и при помощи замены однородных членов их обобщённым наименованием.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Пример обобщения содержания:</w:t>
      </w:r>
    </w:p>
    <w:p w:rsidR="00506943" w:rsidRPr="00506943" w:rsidRDefault="00506943" w:rsidP="00506943">
      <w:pPr>
        <w:pStyle w:val="a9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06943">
        <w:rPr>
          <w:rFonts w:ascii="Times New Roman" w:hAnsi="Times New Roman" w:cs="Times New Roman"/>
          <w:i/>
          <w:sz w:val="28"/>
          <w:szCs w:val="28"/>
        </w:rPr>
        <w:t>)Ж</w:t>
      </w:r>
      <w:proofErr w:type="gramEnd"/>
      <w:r w:rsidRPr="00506943">
        <w:rPr>
          <w:rFonts w:ascii="Times New Roman" w:hAnsi="Times New Roman" w:cs="Times New Roman"/>
          <w:i/>
          <w:sz w:val="28"/>
          <w:szCs w:val="28"/>
        </w:rPr>
        <w:t xml:space="preserve">изнь семьи Серовых </w:t>
      </w:r>
      <w:r w:rsidRPr="00506943">
        <w:rPr>
          <w:rFonts w:ascii="Times New Roman" w:hAnsi="Times New Roman" w:cs="Times New Roman"/>
          <w:b/>
          <w:i/>
          <w:sz w:val="28"/>
          <w:szCs w:val="28"/>
        </w:rPr>
        <w:t>была наполнена художественной работой отца, обсуждением выставок, разговорами на темы искусства. У Серовых часто собирались не только живописцы, но и музыканты, скульпторы, артисты,</w:t>
      </w:r>
      <w:r w:rsidRPr="00EE5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943">
        <w:rPr>
          <w:rFonts w:ascii="Times New Roman" w:hAnsi="Times New Roman" w:cs="Times New Roman"/>
          <w:b/>
          <w:i/>
          <w:sz w:val="28"/>
          <w:szCs w:val="28"/>
        </w:rPr>
        <w:t xml:space="preserve">поэты. </w:t>
      </w:r>
      <w:proofErr w:type="gramStart"/>
      <w:r w:rsidRPr="00506943">
        <w:rPr>
          <w:rFonts w:ascii="Times New Roman" w:hAnsi="Times New Roman" w:cs="Times New Roman"/>
          <w:b/>
          <w:i/>
          <w:sz w:val="28"/>
          <w:szCs w:val="28"/>
        </w:rPr>
        <w:t xml:space="preserve">Среди них актёры Москвин, Комиссаров, Добронравов, художники Ефимов, </w:t>
      </w:r>
      <w:proofErr w:type="spellStart"/>
      <w:r w:rsidRPr="00506943">
        <w:rPr>
          <w:rFonts w:ascii="Times New Roman" w:hAnsi="Times New Roman" w:cs="Times New Roman"/>
          <w:b/>
          <w:i/>
          <w:sz w:val="28"/>
          <w:szCs w:val="28"/>
        </w:rPr>
        <w:t>Кончаловский</w:t>
      </w:r>
      <w:proofErr w:type="spellEnd"/>
      <w:r w:rsidRPr="00506943">
        <w:rPr>
          <w:rFonts w:ascii="Times New Roman" w:hAnsi="Times New Roman" w:cs="Times New Roman"/>
          <w:b/>
          <w:i/>
          <w:sz w:val="28"/>
          <w:szCs w:val="28"/>
        </w:rPr>
        <w:t>, Яковлев, Крымов, музыканты Нейгауз, Рихтер, поэт Пастернак.</w:t>
      </w:r>
      <w:proofErr w:type="gramEnd"/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(По Г. Арбузову)</w:t>
      </w:r>
    </w:p>
    <w:p w:rsidR="00506943" w:rsidRPr="00506943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506943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506943">
        <w:rPr>
          <w:rFonts w:ascii="Times New Roman" w:hAnsi="Times New Roman" w:cs="Times New Roman"/>
          <w:i/>
          <w:sz w:val="28"/>
          <w:szCs w:val="28"/>
        </w:rPr>
        <w:t>)Ж</w:t>
      </w:r>
      <w:proofErr w:type="gramEnd"/>
      <w:r w:rsidRPr="00506943">
        <w:rPr>
          <w:rFonts w:ascii="Times New Roman" w:hAnsi="Times New Roman" w:cs="Times New Roman"/>
          <w:i/>
          <w:sz w:val="28"/>
          <w:szCs w:val="28"/>
        </w:rPr>
        <w:t>изнь семьи Серовых протекала в творческой атмосфере.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Пример языкового обобщения:</w:t>
      </w:r>
    </w:p>
    <w:p w:rsidR="00506943" w:rsidRPr="00506943" w:rsidRDefault="00506943" w:rsidP="00506943">
      <w:pPr>
        <w:pStyle w:val="a9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0694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506943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Pr="00506943">
        <w:rPr>
          <w:rFonts w:ascii="Times New Roman" w:hAnsi="Times New Roman" w:cs="Times New Roman"/>
          <w:i/>
          <w:sz w:val="28"/>
          <w:szCs w:val="28"/>
        </w:rPr>
        <w:t>ногие утверждают, что слушать музыку дома даже лучше, чем в зале:</w:t>
      </w:r>
      <w:r w:rsidRPr="00EE55DC">
        <w:rPr>
          <w:rFonts w:ascii="Times New Roman" w:hAnsi="Times New Roman" w:cs="Times New Roman"/>
          <w:sz w:val="28"/>
          <w:szCs w:val="28"/>
        </w:rPr>
        <w:t xml:space="preserve"> </w:t>
      </w:r>
      <w:r w:rsidRPr="00506943">
        <w:rPr>
          <w:rFonts w:ascii="Times New Roman" w:hAnsi="Times New Roman" w:cs="Times New Roman"/>
          <w:i/>
          <w:sz w:val="28"/>
          <w:szCs w:val="28"/>
        </w:rPr>
        <w:t xml:space="preserve">никто </w:t>
      </w:r>
      <w:r w:rsidRPr="00506943">
        <w:rPr>
          <w:rFonts w:ascii="Times New Roman" w:hAnsi="Times New Roman" w:cs="Times New Roman"/>
          <w:b/>
          <w:i/>
          <w:sz w:val="28"/>
          <w:szCs w:val="28"/>
        </w:rPr>
        <w:t>не шепчется, не шуршит конфетными бумажками, не кашляет, не скрипит креслами.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EE55DC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Pr="00EE55DC">
        <w:rPr>
          <w:rFonts w:ascii="Times New Roman" w:hAnsi="Times New Roman" w:cs="Times New Roman"/>
          <w:sz w:val="28"/>
          <w:szCs w:val="28"/>
        </w:rPr>
        <w:t>)</w:t>
      </w:r>
    </w:p>
    <w:p w:rsidR="00506943" w:rsidRPr="00506943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506943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proofErr w:type="gramStart"/>
      <w:r w:rsidRPr="00506943">
        <w:rPr>
          <w:rFonts w:ascii="Times New Roman" w:hAnsi="Times New Roman" w:cs="Times New Roman"/>
          <w:i/>
          <w:sz w:val="28"/>
          <w:szCs w:val="28"/>
        </w:rPr>
        <w:t>)М</w:t>
      </w:r>
      <w:proofErr w:type="gramEnd"/>
      <w:r w:rsidRPr="00506943">
        <w:rPr>
          <w:rFonts w:ascii="Times New Roman" w:hAnsi="Times New Roman" w:cs="Times New Roman"/>
          <w:i/>
          <w:sz w:val="28"/>
          <w:szCs w:val="28"/>
        </w:rPr>
        <w:t>ногие утверждают, что слушать музыку дома даже лучше, чем в зале: никто не мешает.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Упрощение </w:t>
      </w:r>
      <w:r w:rsidRPr="00EE55DC">
        <w:rPr>
          <w:rFonts w:ascii="Times New Roman" w:hAnsi="Times New Roman" w:cs="Times New Roman"/>
          <w:sz w:val="28"/>
          <w:szCs w:val="28"/>
        </w:rPr>
        <w:t xml:space="preserve"> синтаксических конструкций </w:t>
      </w:r>
      <w:proofErr w:type="gramStart"/>
      <w:r w:rsidRPr="00EE55DC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EE55DC">
        <w:rPr>
          <w:rFonts w:ascii="Times New Roman" w:hAnsi="Times New Roman" w:cs="Times New Roman"/>
          <w:sz w:val="28"/>
          <w:szCs w:val="28"/>
        </w:rPr>
        <w:t xml:space="preserve"> прежде всего замены сложного предложения простым или такой синтаксической замены, при которой сокращается количество структурных частей сложного предложения. При этом широко используется синтаксическая синонимия.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Например:</w:t>
      </w:r>
    </w:p>
    <w:p w:rsidR="00506943" w:rsidRPr="00EE55DC" w:rsidRDefault="00506943" w:rsidP="00506943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  <w:u w:val="single"/>
        </w:rPr>
        <w:t>1.Замена придаточного определительного синонимичным определением</w:t>
      </w:r>
      <w:r w:rsidRPr="00EE55DC">
        <w:rPr>
          <w:rFonts w:ascii="Times New Roman" w:hAnsi="Times New Roman" w:cs="Times New Roman"/>
          <w:sz w:val="28"/>
          <w:szCs w:val="28"/>
        </w:rPr>
        <w:t>.                                 а</w:t>
      </w:r>
      <w:proofErr w:type="gramStart"/>
      <w:r w:rsidRPr="00EE55DC">
        <w:rPr>
          <w:rFonts w:ascii="Times New Roman" w:hAnsi="Times New Roman" w:cs="Times New Roman"/>
          <w:sz w:val="28"/>
          <w:szCs w:val="28"/>
        </w:rPr>
        <w:t>)</w:t>
      </w:r>
      <w:r w:rsidRPr="0050694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06943">
        <w:rPr>
          <w:rFonts w:ascii="Times New Roman" w:hAnsi="Times New Roman" w:cs="Times New Roman"/>
          <w:i/>
          <w:sz w:val="28"/>
          <w:szCs w:val="28"/>
        </w:rPr>
        <w:t xml:space="preserve">втомобили, </w:t>
      </w:r>
      <w:r w:rsidRPr="00506943">
        <w:rPr>
          <w:rFonts w:ascii="Times New Roman" w:hAnsi="Times New Roman" w:cs="Times New Roman"/>
          <w:b/>
          <w:i/>
          <w:sz w:val="28"/>
          <w:szCs w:val="28"/>
        </w:rPr>
        <w:t>которые снабжены электродвигателями</w:t>
      </w:r>
      <w:r w:rsidRPr="00506943">
        <w:rPr>
          <w:rFonts w:ascii="Times New Roman" w:hAnsi="Times New Roman" w:cs="Times New Roman"/>
          <w:i/>
          <w:sz w:val="28"/>
          <w:szCs w:val="28"/>
        </w:rPr>
        <w:t>, принимают участие в настоящих спортивных соревнованиях. Конфигурация трассы</w:t>
      </w:r>
      <w:r w:rsidRPr="00506943">
        <w:rPr>
          <w:rFonts w:ascii="Times New Roman" w:hAnsi="Times New Roman" w:cs="Times New Roman"/>
          <w:b/>
          <w:i/>
          <w:sz w:val="28"/>
          <w:szCs w:val="28"/>
        </w:rPr>
        <w:t>, на которой происходят соревнования,</w:t>
      </w:r>
      <w:r w:rsidRPr="00506943">
        <w:rPr>
          <w:rFonts w:ascii="Times New Roman" w:hAnsi="Times New Roman" w:cs="Times New Roman"/>
          <w:i/>
          <w:sz w:val="28"/>
          <w:szCs w:val="28"/>
        </w:rPr>
        <w:t xml:space="preserve"> включает в себя скоростные участки, профилированные повороты, трамплины и горки.</w:t>
      </w:r>
      <w:r w:rsidRPr="00EE55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6943" w:rsidRPr="00FB109E" w:rsidRDefault="00506943" w:rsidP="00506943">
      <w:pPr>
        <w:pStyle w:val="a9"/>
        <w:ind w:left="-851" w:firstLine="851"/>
      </w:pPr>
      <w:r w:rsidRPr="00EE55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B109E">
        <w:t xml:space="preserve">(Из периодической печати)   </w:t>
      </w:r>
    </w:p>
    <w:p w:rsidR="00506943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EE55DC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EE55DC">
        <w:rPr>
          <w:rFonts w:ascii="Times New Roman" w:hAnsi="Times New Roman" w:cs="Times New Roman"/>
          <w:i/>
          <w:sz w:val="28"/>
          <w:szCs w:val="28"/>
        </w:rPr>
        <w:t>)А</w:t>
      </w:r>
      <w:proofErr w:type="gramEnd"/>
      <w:r w:rsidRPr="00EE55DC">
        <w:rPr>
          <w:rFonts w:ascii="Times New Roman" w:hAnsi="Times New Roman" w:cs="Times New Roman"/>
          <w:i/>
          <w:sz w:val="28"/>
          <w:szCs w:val="28"/>
        </w:rPr>
        <w:t>втомобили с электродвигателями принимают участие в настоящих     спортивных соревнованиях. Конфигурация трассы включает в себя скоростные участки, профилированные повороты, трамплины и горки.</w:t>
      </w:r>
    </w:p>
    <w:p w:rsidR="003510EC" w:rsidRPr="00D77B8A" w:rsidRDefault="00D77B8A" w:rsidP="00506943">
      <w:pPr>
        <w:pStyle w:val="a9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D77B8A">
        <w:rPr>
          <w:rFonts w:ascii="Times New Roman" w:hAnsi="Times New Roman" w:cs="Times New Roman"/>
          <w:b/>
          <w:sz w:val="28"/>
          <w:szCs w:val="28"/>
        </w:rPr>
        <w:t>Выполнение практической части</w:t>
      </w:r>
    </w:p>
    <w:p w:rsidR="003510EC" w:rsidRPr="00EE55DC" w:rsidRDefault="003510EC" w:rsidP="003510EC">
      <w:pPr>
        <w:pStyle w:val="a9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EE55DC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3510EC" w:rsidRPr="00EE55DC" w:rsidRDefault="003510EC" w:rsidP="003510EC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 xml:space="preserve">Используя теоретические сведения, полученные в ходе занятия, </w:t>
      </w:r>
      <w:r>
        <w:rPr>
          <w:rFonts w:ascii="Times New Roman" w:hAnsi="Times New Roman" w:cs="Times New Roman"/>
          <w:sz w:val="28"/>
          <w:szCs w:val="28"/>
        </w:rPr>
        <w:t xml:space="preserve">выполните задания (Приложения </w:t>
      </w:r>
      <w:r w:rsidRPr="00EE55DC">
        <w:rPr>
          <w:rFonts w:ascii="Times New Roman" w:hAnsi="Times New Roman" w:cs="Times New Roman"/>
          <w:sz w:val="28"/>
          <w:szCs w:val="28"/>
        </w:rPr>
        <w:t>4)</w:t>
      </w:r>
    </w:p>
    <w:p w:rsidR="00506943" w:rsidRDefault="00506943" w:rsidP="00506943">
      <w:pPr>
        <w:pStyle w:val="a9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506943" w:rsidRPr="00F72663" w:rsidRDefault="00506943" w:rsidP="00506943">
      <w:pPr>
        <w:jc w:val="right"/>
        <w:rPr>
          <w:sz w:val="28"/>
          <w:szCs w:val="28"/>
        </w:rPr>
      </w:pPr>
      <w:r w:rsidRPr="00F72663">
        <w:rPr>
          <w:sz w:val="28"/>
          <w:szCs w:val="28"/>
        </w:rPr>
        <w:t>Приложение 4</w:t>
      </w:r>
    </w:p>
    <w:p w:rsidR="00506943" w:rsidRPr="00F72663" w:rsidRDefault="00506943" w:rsidP="00506943">
      <w:pPr>
        <w:spacing w:line="360" w:lineRule="auto"/>
        <w:rPr>
          <w:sz w:val="28"/>
          <w:szCs w:val="28"/>
        </w:rPr>
      </w:pPr>
      <w:r w:rsidRPr="00F72663">
        <w:rPr>
          <w:i/>
          <w:sz w:val="28"/>
          <w:szCs w:val="28"/>
        </w:rPr>
        <w:t xml:space="preserve">     </w:t>
      </w:r>
      <w:r w:rsidRPr="00F72663">
        <w:rPr>
          <w:sz w:val="28"/>
          <w:szCs w:val="28"/>
        </w:rPr>
        <w:t>Произведите сжатие текста разными способами:</w:t>
      </w:r>
    </w:p>
    <w:p w:rsidR="00506943" w:rsidRPr="00F72663" w:rsidRDefault="00506943" w:rsidP="00506943">
      <w:pPr>
        <w:spacing w:line="360" w:lineRule="auto"/>
        <w:rPr>
          <w:i/>
          <w:sz w:val="28"/>
          <w:szCs w:val="28"/>
        </w:rPr>
      </w:pPr>
      <w:r w:rsidRPr="00F726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r w:rsidRPr="00F72663">
        <w:rPr>
          <w:i/>
          <w:sz w:val="28"/>
          <w:szCs w:val="28"/>
        </w:rPr>
        <w:t>Можно ли одной исчерпывающей формулой определить, что такое искусство? Нет, конечно. Искусство – это очарование и колдовство, это выявление смешного и трагедийного, это мораль и безнравственность, это познание мира и человека. В искусстве человек создаёт свой образ как нечто отдельное, способное существовать вне его самого и остаться после него как его след в истории.</w:t>
      </w:r>
    </w:p>
    <w:p w:rsidR="00506943" w:rsidRPr="00F72663" w:rsidRDefault="00506943" w:rsidP="00506943">
      <w:pPr>
        <w:spacing w:line="360" w:lineRule="auto"/>
        <w:rPr>
          <w:i/>
          <w:sz w:val="28"/>
          <w:szCs w:val="28"/>
        </w:rPr>
      </w:pPr>
      <w:r w:rsidRPr="00F7266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Pr="00F72663">
        <w:rPr>
          <w:i/>
          <w:sz w:val="28"/>
          <w:szCs w:val="28"/>
        </w:rPr>
        <w:t xml:space="preserve">  Момент обращения человека к творчеству, быть может, является величайшим открытием, не имеющим себе равного в истории. Ведь через искусство каждый отдельный человек и народ в целом осмысляет свои особенности, свою жизнь, своё место в мире. Искусство позволяет соприкоснуться с личностями, народами и цивилизациями, отдалёнными от нас временем и пространством. И не просто соприкоснуться, а узнать </w:t>
      </w:r>
      <w:r w:rsidRPr="00F72663">
        <w:rPr>
          <w:i/>
          <w:sz w:val="28"/>
          <w:szCs w:val="28"/>
        </w:rPr>
        <w:lastRenderedPageBreak/>
        <w:t xml:space="preserve">и понять их, </w:t>
      </w:r>
      <w:proofErr w:type="gramStart"/>
      <w:r w:rsidRPr="00F72663">
        <w:rPr>
          <w:i/>
          <w:sz w:val="28"/>
          <w:szCs w:val="28"/>
        </w:rPr>
        <w:t>потому</w:t>
      </w:r>
      <w:proofErr w:type="gramEnd"/>
      <w:r w:rsidRPr="00F72663">
        <w:rPr>
          <w:i/>
          <w:sz w:val="28"/>
          <w:szCs w:val="28"/>
        </w:rPr>
        <w:t xml:space="preserve"> что язык искусства универсален, и именно он даёт возможность человечеству ощутить себя как единое целое.</w:t>
      </w:r>
    </w:p>
    <w:p w:rsidR="00506943" w:rsidRPr="00F72663" w:rsidRDefault="00506943" w:rsidP="00506943">
      <w:pPr>
        <w:spacing w:line="360" w:lineRule="auto"/>
        <w:rPr>
          <w:i/>
          <w:sz w:val="28"/>
          <w:szCs w:val="28"/>
        </w:rPr>
      </w:pPr>
      <w:r w:rsidRPr="00F7266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F72663">
        <w:rPr>
          <w:i/>
          <w:sz w:val="28"/>
          <w:szCs w:val="28"/>
        </w:rPr>
        <w:t>Вот почему ещё с глубокой древности сформировалось отношение к искусству не как к развлечению или забаве, а как к могучей силе, способной не только запечатлеть образ времени и человека, но и передать его потомкам.</w:t>
      </w:r>
    </w:p>
    <w:p w:rsidR="00506943" w:rsidRDefault="00506943" w:rsidP="00506943">
      <w:pPr>
        <w:spacing w:line="360" w:lineRule="auto"/>
        <w:jc w:val="right"/>
        <w:rPr>
          <w:sz w:val="28"/>
          <w:szCs w:val="28"/>
        </w:rPr>
      </w:pPr>
      <w:r w:rsidRPr="00F72663">
        <w:rPr>
          <w:sz w:val="28"/>
          <w:szCs w:val="28"/>
        </w:rPr>
        <w:t>(По Юрию Васильевичу Бондареву)</w:t>
      </w:r>
    </w:p>
    <w:p w:rsidR="00506943" w:rsidRPr="00F72663" w:rsidRDefault="00506943" w:rsidP="005069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943" w:rsidRPr="00EE55DC" w:rsidRDefault="00506943" w:rsidP="0050694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5DC">
        <w:rPr>
          <w:rFonts w:ascii="Times New Roman" w:hAnsi="Times New Roman" w:cs="Times New Roman"/>
          <w:sz w:val="28"/>
          <w:szCs w:val="28"/>
        </w:rPr>
        <w:t>Невозможно одной исчерпывающей формулой определить, что такое</w:t>
      </w:r>
      <w:r w:rsidRPr="00EE55DC">
        <w:rPr>
          <w:rFonts w:ascii="Times New Roman" w:hAnsi="Times New Roman" w:cs="Times New Roman"/>
          <w:sz w:val="28"/>
          <w:szCs w:val="28"/>
        </w:rPr>
        <w:br/>
        <w:t>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sz w:val="28"/>
          <w:szCs w:val="28"/>
        </w:rPr>
        <w:t>Искусство – это познание мира и человека. В искусстве человек создаёт свой образ как нечто отдельное, способное остаться после него как его след в истории.</w:t>
      </w:r>
      <w:r w:rsidRPr="00EE55DC">
        <w:rPr>
          <w:rFonts w:ascii="Times New Roman" w:hAnsi="Times New Roman" w:cs="Times New Roman"/>
          <w:sz w:val="28"/>
          <w:szCs w:val="28"/>
        </w:rPr>
        <w:br/>
        <w:t>       Момент обращения</w:t>
      </w:r>
      <w:r>
        <w:rPr>
          <w:rFonts w:ascii="Times New Roman" w:hAnsi="Times New Roman" w:cs="Times New Roman"/>
          <w:sz w:val="28"/>
          <w:szCs w:val="28"/>
        </w:rPr>
        <w:t xml:space="preserve"> человека к творчеству является </w:t>
      </w:r>
      <w:r w:rsidRPr="00EE55DC">
        <w:rPr>
          <w:rFonts w:ascii="Times New Roman" w:hAnsi="Times New Roman" w:cs="Times New Roman"/>
          <w:sz w:val="28"/>
          <w:szCs w:val="28"/>
        </w:rPr>
        <w:t>величайшим открытием.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sz w:val="28"/>
          <w:szCs w:val="28"/>
        </w:rPr>
        <w:t>Искусство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sz w:val="28"/>
          <w:szCs w:val="28"/>
        </w:rPr>
        <w:t>понять другие народы,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sz w:val="28"/>
          <w:szCs w:val="28"/>
        </w:rPr>
        <w:t>отдаленные от нас временем и пространством,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DC">
        <w:rPr>
          <w:rFonts w:ascii="Times New Roman" w:hAnsi="Times New Roman" w:cs="Times New Roman"/>
          <w:sz w:val="28"/>
          <w:szCs w:val="28"/>
        </w:rPr>
        <w:t>потому что язык искусств</w:t>
      </w:r>
      <w:r>
        <w:rPr>
          <w:rFonts w:ascii="Times New Roman" w:hAnsi="Times New Roman" w:cs="Times New Roman"/>
          <w:sz w:val="28"/>
          <w:szCs w:val="28"/>
        </w:rPr>
        <w:t xml:space="preserve">а универсален, и именно он даёт </w:t>
      </w:r>
      <w:r w:rsidRPr="00EE55DC">
        <w:rPr>
          <w:rFonts w:ascii="Times New Roman" w:hAnsi="Times New Roman" w:cs="Times New Roman"/>
          <w:sz w:val="28"/>
          <w:szCs w:val="28"/>
        </w:rPr>
        <w:t>возможность человечеству ощутить себя как единое целое.</w:t>
      </w:r>
      <w:r w:rsidRPr="00EE55DC">
        <w:rPr>
          <w:rFonts w:ascii="Times New Roman" w:hAnsi="Times New Roman" w:cs="Times New Roman"/>
          <w:sz w:val="28"/>
          <w:szCs w:val="28"/>
        </w:rPr>
        <w:br/>
        <w:t>      Ещё с глубокой древн</w:t>
      </w:r>
      <w:r>
        <w:rPr>
          <w:rFonts w:ascii="Times New Roman" w:hAnsi="Times New Roman" w:cs="Times New Roman"/>
          <w:sz w:val="28"/>
          <w:szCs w:val="28"/>
        </w:rPr>
        <w:t xml:space="preserve">ости сформировалось отношение к </w:t>
      </w:r>
      <w:r w:rsidRPr="00EE55DC">
        <w:rPr>
          <w:rFonts w:ascii="Times New Roman" w:hAnsi="Times New Roman" w:cs="Times New Roman"/>
          <w:sz w:val="28"/>
          <w:szCs w:val="28"/>
        </w:rPr>
        <w:t>искусству не как к развлечению, а как к могучей силе, способной передать образ времени и человека потомкам.</w:t>
      </w:r>
    </w:p>
    <w:p w:rsidR="00506943" w:rsidRPr="00EE55DC" w:rsidRDefault="00506943" w:rsidP="00506943">
      <w:pPr>
        <w:pStyle w:val="a9"/>
        <w:rPr>
          <w:rFonts w:ascii="Times New Roman" w:hAnsi="Times New Roman" w:cs="Times New Roman"/>
          <w:sz w:val="28"/>
          <w:szCs w:val="28"/>
        </w:rPr>
      </w:pPr>
      <w:r w:rsidRPr="00EE55DC">
        <w:rPr>
          <w:rFonts w:ascii="Times New Roman" w:hAnsi="Times New Roman" w:cs="Times New Roman"/>
          <w:sz w:val="28"/>
          <w:szCs w:val="28"/>
        </w:rPr>
        <w:t>               </w:t>
      </w:r>
    </w:p>
    <w:p w:rsidR="002F38A0" w:rsidRPr="000D0F9B" w:rsidRDefault="002F38A0" w:rsidP="002F3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8A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Выводы: </w:t>
      </w:r>
      <w:r w:rsidRPr="002F38A0">
        <w:rPr>
          <w:rFonts w:ascii="Times New Roman" w:hAnsi="Times New Roman" w:cs="Times New Roman"/>
          <w:color w:val="7030A0"/>
          <w:sz w:val="28"/>
          <w:szCs w:val="28"/>
        </w:rPr>
        <w:t xml:space="preserve">Таким образом, следует отметить, что при сжатии исходного </w:t>
      </w:r>
      <w:r w:rsidRPr="000D0F9B">
        <w:rPr>
          <w:rFonts w:ascii="Times New Roman" w:hAnsi="Times New Roman" w:cs="Times New Roman"/>
          <w:sz w:val="28"/>
          <w:szCs w:val="28"/>
        </w:rPr>
        <w:t xml:space="preserve">текста выпускник создаёт новое речевое произведение, в котором </w:t>
      </w:r>
      <w:r w:rsidRPr="000D0F9B">
        <w:rPr>
          <w:rFonts w:ascii="Times New Roman" w:hAnsi="Times New Roman" w:cs="Times New Roman"/>
          <w:sz w:val="28"/>
          <w:szCs w:val="28"/>
        </w:rPr>
        <w:lastRenderedPageBreak/>
        <w:t>предложения должны быть объединены общим смыслом, а содержание передано последовательно без нарушения абзацного членения и без логических ошибок.</w:t>
      </w:r>
    </w:p>
    <w:p w:rsidR="002F38A0" w:rsidRPr="000D0F9B" w:rsidRDefault="002F38A0" w:rsidP="002F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A0" w:rsidRPr="000D0F9B" w:rsidRDefault="002F38A0" w:rsidP="002F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9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D0F9B">
        <w:rPr>
          <w:rFonts w:ascii="Times New Roman" w:hAnsi="Times New Roman" w:cs="Times New Roman"/>
          <w:sz w:val="28"/>
          <w:szCs w:val="28"/>
        </w:rPr>
        <w:t>родители</w:t>
      </w:r>
      <w:r w:rsidRPr="000D0F9B">
        <w:rPr>
          <w:rFonts w:ascii="Times New Roman" w:hAnsi="Times New Roman" w:cs="Times New Roman"/>
          <w:sz w:val="28"/>
          <w:szCs w:val="28"/>
        </w:rPr>
        <w:t xml:space="preserve">! От того, как  мы будем готовиться, зависит успешность сдачи  экзамена по русскому языку. Неважно, какими методами мы будем действовать, главное, чтобы они работали на  результат. Всем нам хочу пожелать удачи на  экзаменах! </w:t>
      </w:r>
    </w:p>
    <w:sectPr w:rsidR="002F38A0" w:rsidRPr="000D0F9B" w:rsidSect="002C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08"/>
    <w:multiLevelType w:val="hybridMultilevel"/>
    <w:tmpl w:val="EF1C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092"/>
    <w:multiLevelType w:val="hybridMultilevel"/>
    <w:tmpl w:val="0AF84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76CB"/>
    <w:multiLevelType w:val="multilevel"/>
    <w:tmpl w:val="5A60A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4618B"/>
    <w:multiLevelType w:val="hybridMultilevel"/>
    <w:tmpl w:val="D9D2DA8E"/>
    <w:lvl w:ilvl="0" w:tplc="14321B0A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15606"/>
    <w:multiLevelType w:val="hybridMultilevel"/>
    <w:tmpl w:val="5B3EC8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5D668C"/>
    <w:multiLevelType w:val="hybridMultilevel"/>
    <w:tmpl w:val="97C25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E6692"/>
    <w:multiLevelType w:val="hybridMultilevel"/>
    <w:tmpl w:val="4F8645A4"/>
    <w:lvl w:ilvl="0" w:tplc="87625446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14321B0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A8402CC"/>
    <w:multiLevelType w:val="hybridMultilevel"/>
    <w:tmpl w:val="2FB479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BE1E72"/>
    <w:multiLevelType w:val="hybridMultilevel"/>
    <w:tmpl w:val="F126C5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5253E7"/>
    <w:multiLevelType w:val="hybridMultilevel"/>
    <w:tmpl w:val="1834E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A7B9F"/>
    <w:multiLevelType w:val="hybridMultilevel"/>
    <w:tmpl w:val="B70239F2"/>
    <w:lvl w:ilvl="0" w:tplc="B7F499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3592E"/>
    <w:multiLevelType w:val="hybridMultilevel"/>
    <w:tmpl w:val="01A4447C"/>
    <w:lvl w:ilvl="0" w:tplc="14321B0A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F7749"/>
    <w:multiLevelType w:val="hybridMultilevel"/>
    <w:tmpl w:val="DC80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D3E61"/>
    <w:multiLevelType w:val="hybridMultilevel"/>
    <w:tmpl w:val="804A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824BB"/>
    <w:multiLevelType w:val="hybridMultilevel"/>
    <w:tmpl w:val="8FECB482"/>
    <w:lvl w:ilvl="0" w:tplc="14321B0A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205FD"/>
    <w:rsid w:val="0006234A"/>
    <w:rsid w:val="000D0F9B"/>
    <w:rsid w:val="00193A96"/>
    <w:rsid w:val="002205FD"/>
    <w:rsid w:val="002B39AF"/>
    <w:rsid w:val="002C7DAF"/>
    <w:rsid w:val="002F38A0"/>
    <w:rsid w:val="003510EC"/>
    <w:rsid w:val="003B40B9"/>
    <w:rsid w:val="003F5F38"/>
    <w:rsid w:val="00441CBE"/>
    <w:rsid w:val="00471FA6"/>
    <w:rsid w:val="005017EC"/>
    <w:rsid w:val="00506943"/>
    <w:rsid w:val="005563F8"/>
    <w:rsid w:val="00666B68"/>
    <w:rsid w:val="007A494A"/>
    <w:rsid w:val="007C3648"/>
    <w:rsid w:val="00800BA7"/>
    <w:rsid w:val="008146C6"/>
    <w:rsid w:val="008F12D0"/>
    <w:rsid w:val="00A20370"/>
    <w:rsid w:val="00A416E5"/>
    <w:rsid w:val="00AE349C"/>
    <w:rsid w:val="00BC2F99"/>
    <w:rsid w:val="00CF444F"/>
    <w:rsid w:val="00D21831"/>
    <w:rsid w:val="00D77B8A"/>
    <w:rsid w:val="00E33D47"/>
    <w:rsid w:val="00E93285"/>
    <w:rsid w:val="00EE55DC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5FD"/>
  </w:style>
  <w:style w:type="paragraph" w:styleId="a3">
    <w:name w:val="Normal (Web)"/>
    <w:basedOn w:val="a"/>
    <w:uiPriority w:val="99"/>
    <w:rsid w:val="0022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205FD"/>
    <w:rPr>
      <w:b/>
      <w:bCs/>
    </w:rPr>
  </w:style>
  <w:style w:type="character" w:styleId="a5">
    <w:name w:val="Emphasis"/>
    <w:basedOn w:val="a0"/>
    <w:qFormat/>
    <w:rsid w:val="002205FD"/>
    <w:rPr>
      <w:i/>
      <w:iCs/>
    </w:rPr>
  </w:style>
  <w:style w:type="paragraph" w:customStyle="1" w:styleId="1">
    <w:name w:val="Абзац списка1"/>
    <w:basedOn w:val="a"/>
    <w:rsid w:val="002205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B39A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rsid w:val="003F5F38"/>
    <w:rPr>
      <w:color w:val="0000FF"/>
      <w:u w:val="single"/>
    </w:rPr>
  </w:style>
  <w:style w:type="table" w:styleId="a8">
    <w:name w:val="Table Grid"/>
    <w:basedOn w:val="a1"/>
    <w:rsid w:val="003F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62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8FE9-1200-420A-B7B1-B1E4EC95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23</cp:revision>
  <cp:lastPrinted>2017-03-24T09:41:00Z</cp:lastPrinted>
  <dcterms:created xsi:type="dcterms:W3CDTF">2017-03-16T06:17:00Z</dcterms:created>
  <dcterms:modified xsi:type="dcterms:W3CDTF">2017-04-21T04:23:00Z</dcterms:modified>
</cp:coreProperties>
</file>