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E3" w:rsidRDefault="00FE768C" w:rsidP="003C7150">
      <w:pPr>
        <w:spacing w:after="0"/>
        <w:jc w:val="center"/>
        <w:rPr>
          <w:rFonts w:ascii="Times New Roman" w:hAnsi="Times New Roman"/>
          <w:b/>
          <w:color w:val="FF0000"/>
          <w:sz w:val="24"/>
          <w:szCs w:val="24"/>
        </w:rPr>
      </w:pPr>
      <w:r>
        <w:rPr>
          <w:rFonts w:ascii="Times New Roman" w:hAnsi="Times New Roman"/>
          <w:b/>
          <w:noProof/>
          <w:color w:val="FF0000"/>
          <w:sz w:val="24"/>
          <w:szCs w:val="24"/>
          <w:lang w:eastAsia="ru-RU"/>
        </w:rPr>
        <w:drawing>
          <wp:inline distT="0" distB="0" distL="0" distR="0">
            <wp:extent cx="5940425" cy="9505950"/>
            <wp:effectExtent l="19050" t="0" r="3175" b="0"/>
            <wp:docPr id="1" name="Рисунок 0" descr="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jpg"/>
                    <pic:cNvPicPr/>
                  </pic:nvPicPr>
                  <pic:blipFill>
                    <a:blip r:embed="rId6"/>
                    <a:stretch>
                      <a:fillRect/>
                    </a:stretch>
                  </pic:blipFill>
                  <pic:spPr>
                    <a:xfrm>
                      <a:off x="0" y="0"/>
                      <a:ext cx="5940425" cy="9505950"/>
                    </a:xfrm>
                    <a:prstGeom prst="rect">
                      <a:avLst/>
                    </a:prstGeom>
                  </pic:spPr>
                </pic:pic>
              </a:graphicData>
            </a:graphic>
          </wp:inline>
        </w:drawing>
      </w:r>
    </w:p>
    <w:p w:rsidR="004C4290" w:rsidRPr="003C7150" w:rsidRDefault="004C4290" w:rsidP="003C7150">
      <w:pPr>
        <w:spacing w:after="0"/>
        <w:jc w:val="center"/>
        <w:rPr>
          <w:rFonts w:ascii="Times New Roman" w:hAnsi="Times New Roman"/>
          <w:b/>
          <w:sz w:val="24"/>
          <w:szCs w:val="24"/>
        </w:rPr>
      </w:pPr>
      <w:r w:rsidRPr="003C7150">
        <w:rPr>
          <w:rFonts w:ascii="Times New Roman" w:hAnsi="Times New Roman"/>
          <w:b/>
          <w:sz w:val="24"/>
          <w:szCs w:val="24"/>
        </w:rPr>
        <w:lastRenderedPageBreak/>
        <w:t>Пояснительная записка</w:t>
      </w:r>
    </w:p>
    <w:p w:rsidR="003979E1" w:rsidRPr="003C7150" w:rsidRDefault="003979E1" w:rsidP="003C7150">
      <w:pPr>
        <w:pStyle w:val="a5"/>
        <w:jc w:val="both"/>
        <w:rPr>
          <w:rFonts w:ascii="Times New Roman" w:hAnsi="Times New Roman" w:cs="Times New Roman"/>
          <w:b/>
        </w:rPr>
      </w:pPr>
    </w:p>
    <w:p w:rsidR="009730D7" w:rsidRPr="003C7150" w:rsidRDefault="009730D7" w:rsidP="003C7150">
      <w:pPr>
        <w:pStyle w:val="a5"/>
        <w:jc w:val="both"/>
        <w:rPr>
          <w:rFonts w:ascii="Times New Roman" w:hAnsi="Times New Roman" w:cs="Times New Roman"/>
          <w:b/>
        </w:rPr>
      </w:pPr>
    </w:p>
    <w:p w:rsidR="00DA1C5D" w:rsidRDefault="009730D7" w:rsidP="00DA1C5D">
      <w:pPr>
        <w:pStyle w:val="a5"/>
        <w:jc w:val="both"/>
        <w:rPr>
          <w:rFonts w:ascii="Times New Roman" w:hAnsi="Times New Roman" w:cs="Times New Roman"/>
        </w:rPr>
      </w:pPr>
      <w:r w:rsidRPr="003C7150">
        <w:rPr>
          <w:rFonts w:ascii="Times New Roman" w:hAnsi="Times New Roman" w:cs="Times New Roman"/>
        </w:rPr>
        <w:t xml:space="preserve">              </w:t>
      </w:r>
      <w:r w:rsidR="00C63789">
        <w:rPr>
          <w:rFonts w:ascii="Times New Roman" w:hAnsi="Times New Roman" w:cs="Times New Roman"/>
        </w:rPr>
        <w:t xml:space="preserve">Настоящая рабочая </w:t>
      </w:r>
      <w:r w:rsidRPr="003C7150">
        <w:rPr>
          <w:rFonts w:ascii="Times New Roman" w:hAnsi="Times New Roman" w:cs="Times New Roman"/>
        </w:rPr>
        <w:t xml:space="preserve">программа </w:t>
      </w:r>
      <w:r w:rsidR="00DA1C5D">
        <w:rPr>
          <w:rFonts w:ascii="Times New Roman" w:hAnsi="Times New Roman" w:cs="Times New Roman"/>
        </w:rPr>
        <w:t xml:space="preserve">по геометрии 7 </w:t>
      </w:r>
      <w:r w:rsidR="00DA1C5D" w:rsidRPr="008330D9">
        <w:rPr>
          <w:rFonts w:ascii="Times New Roman" w:hAnsi="Times New Roman" w:cs="Times New Roman"/>
        </w:rPr>
        <w:t>класса</w:t>
      </w:r>
      <w:r w:rsidR="00DA1C5D">
        <w:rPr>
          <w:rFonts w:ascii="Times New Roman" w:hAnsi="Times New Roman" w:cs="Times New Roman"/>
        </w:rPr>
        <w:t xml:space="preserve"> для общеобразовательной школы</w:t>
      </w:r>
      <w:r w:rsidR="00DA1C5D" w:rsidRPr="008330D9">
        <w:rPr>
          <w:rFonts w:ascii="Times New Roman" w:hAnsi="Times New Roman" w:cs="Times New Roman"/>
        </w:rPr>
        <w:t xml:space="preserve"> </w:t>
      </w:r>
      <w:r w:rsidR="00DA1C5D">
        <w:rPr>
          <w:rFonts w:ascii="Times New Roman" w:hAnsi="Times New Roman" w:cs="Times New Roman"/>
        </w:rPr>
        <w:t>составлена</w:t>
      </w:r>
      <w:r w:rsidR="00DA1C5D" w:rsidRPr="008330D9">
        <w:rPr>
          <w:rFonts w:ascii="Times New Roman" w:hAnsi="Times New Roman" w:cs="Times New Roman"/>
        </w:rPr>
        <w:t xml:space="preserve"> на основе</w:t>
      </w:r>
      <w:r w:rsidR="00DA1C5D">
        <w:rPr>
          <w:rFonts w:ascii="Times New Roman" w:hAnsi="Times New Roman" w:cs="Times New Roman"/>
        </w:rPr>
        <w:t xml:space="preserve">: </w:t>
      </w:r>
    </w:p>
    <w:p w:rsidR="000A4066" w:rsidRDefault="000A4066" w:rsidP="00DA1C5D">
      <w:pPr>
        <w:pStyle w:val="a5"/>
        <w:jc w:val="both"/>
        <w:rPr>
          <w:rFonts w:ascii="Times New Roman" w:hAnsi="Times New Roman" w:cs="Times New Roman"/>
        </w:rPr>
      </w:pPr>
    </w:p>
    <w:p w:rsidR="00DA1C5D" w:rsidRDefault="00DA1C5D" w:rsidP="00DA1C5D">
      <w:pPr>
        <w:pStyle w:val="a5"/>
        <w:jc w:val="both"/>
        <w:rPr>
          <w:rFonts w:ascii="Times New Roman" w:hAnsi="Times New Roman" w:cs="Times New Roman"/>
        </w:rPr>
      </w:pPr>
      <w:r>
        <w:rPr>
          <w:rFonts w:ascii="Times New Roman" w:hAnsi="Times New Roman" w:cs="Times New Roman"/>
        </w:rPr>
        <w:t>1.</w:t>
      </w:r>
      <w:r w:rsidRPr="008330D9">
        <w:rPr>
          <w:rFonts w:ascii="Times New Roman" w:hAnsi="Times New Roman" w:cs="Times New Roman"/>
        </w:rPr>
        <w:t xml:space="preserve">Закона РФ «Об образовании» от 29.12.2013 № 273-ФЗ; </w:t>
      </w:r>
    </w:p>
    <w:p w:rsidR="000A4066" w:rsidRDefault="000A4066" w:rsidP="00DA1C5D">
      <w:pPr>
        <w:pStyle w:val="a5"/>
        <w:jc w:val="both"/>
        <w:rPr>
          <w:rFonts w:ascii="Times New Roman" w:hAnsi="Times New Roman" w:cs="Times New Roman"/>
        </w:rPr>
      </w:pPr>
    </w:p>
    <w:p w:rsidR="00DA1C5D" w:rsidRDefault="00DA1C5D" w:rsidP="00DA1C5D">
      <w:pPr>
        <w:pStyle w:val="a5"/>
        <w:jc w:val="both"/>
        <w:rPr>
          <w:rFonts w:ascii="Times New Roman" w:hAnsi="Times New Roman" w:cs="Times New Roman"/>
        </w:rPr>
      </w:pPr>
      <w:r>
        <w:rPr>
          <w:rFonts w:ascii="Times New Roman" w:hAnsi="Times New Roman" w:cs="Times New Roman"/>
        </w:rPr>
        <w:t>2</w:t>
      </w:r>
      <w:r w:rsidR="00474016">
        <w:rPr>
          <w:rFonts w:ascii="Times New Roman" w:hAnsi="Times New Roman" w:cs="Times New Roman"/>
        </w:rPr>
        <w:t>.</w:t>
      </w:r>
      <w:r w:rsidRPr="008330D9">
        <w:rPr>
          <w:rFonts w:ascii="Times New Roman" w:hAnsi="Times New Roman" w:cs="Times New Roman"/>
        </w:rPr>
        <w:t xml:space="preserve">Федерального </w:t>
      </w:r>
      <w:r>
        <w:rPr>
          <w:rFonts w:ascii="Times New Roman" w:hAnsi="Times New Roman" w:cs="Times New Roman"/>
        </w:rPr>
        <w:t>компонента государственного образовательного с</w:t>
      </w:r>
      <w:r w:rsidRPr="008330D9">
        <w:rPr>
          <w:rFonts w:ascii="Times New Roman" w:hAnsi="Times New Roman" w:cs="Times New Roman"/>
        </w:rPr>
        <w:t>тандарта, утвержденного приказом Министерства образования и науки Российской Федерации от 05.03.2004 № 1089</w:t>
      </w:r>
      <w:r>
        <w:rPr>
          <w:rFonts w:ascii="Times New Roman" w:hAnsi="Times New Roman" w:cs="Times New Roman"/>
        </w:rPr>
        <w:t xml:space="preserve"> «Об утверждении ф</w:t>
      </w:r>
      <w:r w:rsidRPr="008330D9">
        <w:rPr>
          <w:rFonts w:ascii="Times New Roman" w:hAnsi="Times New Roman" w:cs="Times New Roman"/>
        </w:rPr>
        <w:t xml:space="preserve">едерального </w:t>
      </w:r>
      <w:r>
        <w:rPr>
          <w:rFonts w:ascii="Times New Roman" w:hAnsi="Times New Roman" w:cs="Times New Roman"/>
        </w:rPr>
        <w:t>компонента г</w:t>
      </w:r>
      <w:r w:rsidRPr="008330D9">
        <w:rPr>
          <w:rFonts w:ascii="Times New Roman" w:hAnsi="Times New Roman" w:cs="Times New Roman"/>
        </w:rPr>
        <w:t>осударственн</w:t>
      </w:r>
      <w:r>
        <w:rPr>
          <w:rFonts w:ascii="Times New Roman" w:hAnsi="Times New Roman" w:cs="Times New Roman"/>
        </w:rPr>
        <w:t>ых о</w:t>
      </w:r>
      <w:r w:rsidRPr="008330D9">
        <w:rPr>
          <w:rFonts w:ascii="Times New Roman" w:hAnsi="Times New Roman" w:cs="Times New Roman"/>
        </w:rPr>
        <w:t>бразовательн</w:t>
      </w:r>
      <w:r>
        <w:rPr>
          <w:rFonts w:ascii="Times New Roman" w:hAnsi="Times New Roman" w:cs="Times New Roman"/>
        </w:rPr>
        <w:t>ых с</w:t>
      </w:r>
      <w:r w:rsidRPr="008330D9">
        <w:rPr>
          <w:rFonts w:ascii="Times New Roman" w:hAnsi="Times New Roman" w:cs="Times New Roman"/>
        </w:rPr>
        <w:t>тандарт</w:t>
      </w:r>
      <w:r>
        <w:rPr>
          <w:rFonts w:ascii="Times New Roman" w:hAnsi="Times New Roman" w:cs="Times New Roman"/>
        </w:rPr>
        <w:t>ов</w:t>
      </w:r>
      <w:r w:rsidR="00474016">
        <w:rPr>
          <w:rFonts w:ascii="Times New Roman" w:hAnsi="Times New Roman" w:cs="Times New Roman"/>
        </w:rPr>
        <w:t xml:space="preserve"> начального общего, основного и среднего (полного) общего образования»;</w:t>
      </w:r>
    </w:p>
    <w:p w:rsidR="000A4066" w:rsidRDefault="000A4066" w:rsidP="00DA1C5D">
      <w:pPr>
        <w:pStyle w:val="a5"/>
        <w:jc w:val="both"/>
        <w:rPr>
          <w:rFonts w:ascii="Times New Roman" w:hAnsi="Times New Roman" w:cs="Times New Roman"/>
        </w:rPr>
      </w:pPr>
    </w:p>
    <w:p w:rsidR="00474016" w:rsidRDefault="00474016" w:rsidP="00474016">
      <w:pPr>
        <w:pStyle w:val="a5"/>
        <w:jc w:val="both"/>
        <w:rPr>
          <w:rFonts w:ascii="Times New Roman" w:hAnsi="Times New Roman" w:cs="Times New Roman"/>
          <w:lang w:eastAsia="ar-SA"/>
        </w:rPr>
      </w:pPr>
      <w:r>
        <w:rPr>
          <w:rFonts w:ascii="Times New Roman" w:hAnsi="Times New Roman" w:cs="Times New Roman"/>
        </w:rPr>
        <w:t xml:space="preserve">3.Приказа министерства образования и науки Российской Федерации от 27.12.2011 года №2885 «Об утверждении </w:t>
      </w:r>
      <w:r>
        <w:rPr>
          <w:rFonts w:ascii="Times New Roman" w:hAnsi="Times New Roman" w:cs="Times New Roman"/>
          <w:lang w:eastAsia="ar-SA"/>
        </w:rPr>
        <w:t>ф</w:t>
      </w:r>
      <w:r w:rsidRPr="008330D9">
        <w:rPr>
          <w:rFonts w:ascii="Times New Roman" w:hAnsi="Times New Roman" w:cs="Times New Roman"/>
          <w:lang w:eastAsia="ar-SA"/>
        </w:rPr>
        <w:t xml:space="preserve">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r>
        <w:rPr>
          <w:rFonts w:ascii="Times New Roman" w:hAnsi="Times New Roman" w:cs="Times New Roman"/>
          <w:lang w:eastAsia="ar-SA"/>
        </w:rPr>
        <w:t>и имеющих государственную аккредитацию на 2012-2013 учебный год;</w:t>
      </w:r>
    </w:p>
    <w:p w:rsidR="000A4066" w:rsidRDefault="000A4066" w:rsidP="00474016">
      <w:pPr>
        <w:pStyle w:val="a5"/>
        <w:jc w:val="both"/>
        <w:rPr>
          <w:rFonts w:ascii="Times New Roman" w:hAnsi="Times New Roman" w:cs="Times New Roman"/>
          <w:lang w:eastAsia="ar-SA"/>
        </w:rPr>
      </w:pPr>
    </w:p>
    <w:p w:rsidR="00DE62D0" w:rsidRDefault="00DE62D0" w:rsidP="00DE62D0">
      <w:pPr>
        <w:pStyle w:val="a5"/>
        <w:jc w:val="both"/>
        <w:rPr>
          <w:rFonts w:ascii="Times New Roman" w:hAnsi="Times New Roman" w:cs="Times New Roman"/>
          <w:lang w:eastAsia="ar-SA"/>
        </w:rPr>
      </w:pPr>
      <w:r>
        <w:rPr>
          <w:rFonts w:ascii="Times New Roman" w:hAnsi="Times New Roman" w:cs="Times New Roman"/>
        </w:rPr>
        <w:t>4.</w:t>
      </w:r>
      <w:r w:rsidRPr="00DE62D0">
        <w:rPr>
          <w:rFonts w:ascii="Times New Roman" w:hAnsi="Times New Roman" w:cs="Times New Roman"/>
        </w:rPr>
        <w:t xml:space="preserve"> </w:t>
      </w:r>
      <w:r>
        <w:rPr>
          <w:rFonts w:ascii="Times New Roman" w:hAnsi="Times New Roman" w:cs="Times New Roman"/>
        </w:rPr>
        <w:t xml:space="preserve">Приказа министерства образования и науки Российской Федерации от 09.03.2004 года №1312 «Об утверждении </w:t>
      </w:r>
      <w:r>
        <w:rPr>
          <w:rFonts w:ascii="Times New Roman" w:hAnsi="Times New Roman" w:cs="Times New Roman"/>
          <w:lang w:eastAsia="ar-SA"/>
        </w:rPr>
        <w:t>ф</w:t>
      </w:r>
      <w:r w:rsidRPr="008330D9">
        <w:rPr>
          <w:rFonts w:ascii="Times New Roman" w:hAnsi="Times New Roman" w:cs="Times New Roman"/>
          <w:lang w:eastAsia="ar-SA"/>
        </w:rPr>
        <w:t xml:space="preserve">едерального </w:t>
      </w:r>
      <w:r>
        <w:rPr>
          <w:rFonts w:ascii="Times New Roman" w:hAnsi="Times New Roman" w:cs="Times New Roman"/>
          <w:lang w:eastAsia="ar-SA"/>
        </w:rPr>
        <w:t xml:space="preserve">базисного учебного и примерных учебных планов для </w:t>
      </w:r>
      <w:r w:rsidRPr="008330D9">
        <w:rPr>
          <w:rFonts w:ascii="Times New Roman" w:hAnsi="Times New Roman" w:cs="Times New Roman"/>
          <w:lang w:eastAsia="ar-SA"/>
        </w:rPr>
        <w:t xml:space="preserve"> </w:t>
      </w:r>
      <w:r>
        <w:rPr>
          <w:rFonts w:ascii="Times New Roman" w:hAnsi="Times New Roman" w:cs="Times New Roman"/>
          <w:lang w:eastAsia="ar-SA"/>
        </w:rPr>
        <w:t>обще</w:t>
      </w:r>
      <w:r w:rsidRPr="008330D9">
        <w:rPr>
          <w:rFonts w:ascii="Times New Roman" w:hAnsi="Times New Roman" w:cs="Times New Roman"/>
          <w:lang w:eastAsia="ar-SA"/>
        </w:rPr>
        <w:t>образовательных  учреждени</w:t>
      </w:r>
      <w:r>
        <w:rPr>
          <w:rFonts w:ascii="Times New Roman" w:hAnsi="Times New Roman" w:cs="Times New Roman"/>
          <w:lang w:eastAsia="ar-SA"/>
        </w:rPr>
        <w:t>й Российской Федерации</w:t>
      </w:r>
      <w:r w:rsidRPr="008330D9">
        <w:rPr>
          <w:rFonts w:ascii="Times New Roman" w:hAnsi="Times New Roman" w:cs="Times New Roman"/>
          <w:lang w:eastAsia="ar-SA"/>
        </w:rPr>
        <w:t>, реализующих программы общего образования</w:t>
      </w:r>
      <w:r>
        <w:rPr>
          <w:rFonts w:ascii="Times New Roman" w:hAnsi="Times New Roman" w:cs="Times New Roman"/>
          <w:lang w:eastAsia="ar-SA"/>
        </w:rPr>
        <w:t>»;</w:t>
      </w:r>
    </w:p>
    <w:p w:rsidR="000A4066" w:rsidRDefault="000A4066" w:rsidP="00DE62D0">
      <w:pPr>
        <w:pStyle w:val="a5"/>
        <w:jc w:val="both"/>
        <w:rPr>
          <w:rFonts w:ascii="Times New Roman" w:hAnsi="Times New Roman" w:cs="Times New Roman"/>
          <w:lang w:eastAsia="ar-SA"/>
        </w:rPr>
      </w:pPr>
    </w:p>
    <w:p w:rsidR="00DE62D0" w:rsidRDefault="00DE62D0" w:rsidP="00DA1C5D">
      <w:pPr>
        <w:pStyle w:val="a5"/>
        <w:jc w:val="both"/>
        <w:rPr>
          <w:rFonts w:ascii="Times New Roman" w:hAnsi="Times New Roman" w:cs="Times New Roman"/>
          <w:lang w:eastAsia="ar-SA"/>
        </w:rPr>
      </w:pPr>
      <w:r>
        <w:rPr>
          <w:rFonts w:ascii="Times New Roman" w:hAnsi="Times New Roman" w:cs="Times New Roman"/>
        </w:rPr>
        <w:t>5</w:t>
      </w:r>
      <w:r w:rsidR="00DA1C5D">
        <w:rPr>
          <w:rFonts w:ascii="Times New Roman" w:hAnsi="Times New Roman" w:cs="Times New Roman"/>
        </w:rPr>
        <w:t>.</w:t>
      </w:r>
      <w:r w:rsidR="00DA1C5D" w:rsidRPr="008330D9">
        <w:rPr>
          <w:rFonts w:ascii="Times New Roman" w:hAnsi="Times New Roman" w:cs="Times New Roman"/>
          <w:lang w:eastAsia="ar-SA"/>
        </w:rPr>
        <w:t xml:space="preserve">Примерной программы </w:t>
      </w:r>
      <w:r>
        <w:rPr>
          <w:rFonts w:ascii="Times New Roman" w:hAnsi="Times New Roman" w:cs="Times New Roman"/>
          <w:lang w:eastAsia="ar-SA"/>
        </w:rPr>
        <w:t>основного общего образования по  геометрии и Программы по геометрии к учебному комплекту под редакцией А.В. Погорелова</w:t>
      </w:r>
      <w:r w:rsidR="00A41F80">
        <w:rPr>
          <w:rFonts w:ascii="Times New Roman" w:hAnsi="Times New Roman" w:cs="Times New Roman"/>
          <w:lang w:eastAsia="ar-SA"/>
        </w:rPr>
        <w:t xml:space="preserve"> для 7-9 классов «Рабочие программы для общеобразовательных учреждений. Геометрия 7-11 классы</w:t>
      </w:r>
      <w:proofErr w:type="gramStart"/>
      <w:r w:rsidR="00A41F80">
        <w:rPr>
          <w:rFonts w:ascii="Times New Roman" w:hAnsi="Times New Roman" w:cs="Times New Roman"/>
          <w:lang w:eastAsia="ar-SA"/>
        </w:rPr>
        <w:t xml:space="preserve">.» </w:t>
      </w:r>
      <w:proofErr w:type="gramEnd"/>
      <w:r w:rsidR="00A41F80">
        <w:rPr>
          <w:rFonts w:ascii="Times New Roman" w:hAnsi="Times New Roman" w:cs="Times New Roman"/>
          <w:lang w:eastAsia="ar-SA"/>
        </w:rPr>
        <w:t>Автор – составитель программы: Н.Ф. Гаврилова, - М.: ВАКО, 2012 год</w:t>
      </w:r>
      <w:r w:rsidR="00DA1C5D" w:rsidRPr="008330D9">
        <w:rPr>
          <w:rFonts w:ascii="Times New Roman" w:hAnsi="Times New Roman" w:cs="Times New Roman"/>
          <w:lang w:eastAsia="ar-SA"/>
        </w:rPr>
        <w:t xml:space="preserve">; </w:t>
      </w:r>
    </w:p>
    <w:p w:rsidR="000A4066" w:rsidRDefault="000A4066" w:rsidP="00DA1C5D">
      <w:pPr>
        <w:pStyle w:val="a5"/>
        <w:jc w:val="both"/>
        <w:rPr>
          <w:rFonts w:ascii="Times New Roman" w:hAnsi="Times New Roman" w:cs="Times New Roman"/>
          <w:lang w:eastAsia="ar-SA"/>
        </w:rPr>
      </w:pPr>
    </w:p>
    <w:p w:rsidR="00DA1C5D" w:rsidRPr="00FC5CE3" w:rsidRDefault="00A41F80" w:rsidP="00DA1C5D">
      <w:pPr>
        <w:pStyle w:val="a5"/>
        <w:jc w:val="both"/>
        <w:rPr>
          <w:rFonts w:ascii="Times New Roman" w:hAnsi="Times New Roman" w:cs="Times New Roman"/>
          <w:color w:val="auto"/>
          <w:lang w:eastAsia="ar-SA"/>
        </w:rPr>
      </w:pPr>
      <w:r w:rsidRPr="00FC5CE3">
        <w:rPr>
          <w:rFonts w:ascii="Times New Roman" w:hAnsi="Times New Roman" w:cs="Times New Roman"/>
          <w:color w:val="auto"/>
          <w:lang w:eastAsia="ar-SA"/>
        </w:rPr>
        <w:t>6</w:t>
      </w:r>
      <w:r w:rsidR="00DA1C5D" w:rsidRPr="00FC5CE3">
        <w:rPr>
          <w:rFonts w:ascii="Times New Roman" w:hAnsi="Times New Roman" w:cs="Times New Roman"/>
          <w:color w:val="auto"/>
          <w:lang w:eastAsia="ar-SA"/>
        </w:rPr>
        <w:t xml:space="preserve">.Учебного плана МАОУ Абаульская ООШ, утвержденного директором МАОУ Абаульская ООШ приказом № 25 – </w:t>
      </w:r>
      <w:r w:rsidRPr="00FC5CE3">
        <w:rPr>
          <w:rFonts w:ascii="Times New Roman" w:hAnsi="Times New Roman" w:cs="Times New Roman"/>
          <w:color w:val="auto"/>
          <w:lang w:eastAsia="ar-SA"/>
        </w:rPr>
        <w:t>од</w:t>
      </w:r>
      <w:r w:rsidR="00DA1C5D" w:rsidRPr="00FC5CE3">
        <w:rPr>
          <w:rFonts w:ascii="Times New Roman" w:hAnsi="Times New Roman" w:cs="Times New Roman"/>
          <w:color w:val="auto"/>
          <w:lang w:eastAsia="ar-SA"/>
        </w:rPr>
        <w:t xml:space="preserve"> от </w:t>
      </w:r>
      <w:r w:rsidR="00FC5CE3">
        <w:rPr>
          <w:rFonts w:ascii="Times New Roman" w:hAnsi="Times New Roman" w:cs="Times New Roman"/>
          <w:color w:val="auto"/>
          <w:lang w:eastAsia="ar-SA"/>
        </w:rPr>
        <w:t xml:space="preserve">28 </w:t>
      </w:r>
      <w:r w:rsidR="00DA1C5D" w:rsidRPr="00FC5CE3">
        <w:rPr>
          <w:rFonts w:ascii="Times New Roman" w:hAnsi="Times New Roman" w:cs="Times New Roman"/>
          <w:color w:val="auto"/>
          <w:lang w:eastAsia="ar-SA"/>
        </w:rPr>
        <w:t>мая 2015 года.</w:t>
      </w:r>
    </w:p>
    <w:p w:rsidR="000A4066" w:rsidRPr="00FC5CE3" w:rsidRDefault="000A4066" w:rsidP="00DA1C5D">
      <w:pPr>
        <w:pStyle w:val="a5"/>
        <w:jc w:val="both"/>
        <w:rPr>
          <w:rFonts w:ascii="Times New Roman" w:hAnsi="Times New Roman" w:cs="Times New Roman"/>
          <w:color w:val="auto"/>
          <w:lang w:eastAsia="ar-SA"/>
        </w:rPr>
      </w:pPr>
    </w:p>
    <w:p w:rsidR="00A41F80" w:rsidRPr="00FC5CE3" w:rsidRDefault="00A41F80" w:rsidP="00A41F80">
      <w:pPr>
        <w:pStyle w:val="a5"/>
        <w:jc w:val="both"/>
        <w:rPr>
          <w:rFonts w:ascii="Times New Roman" w:hAnsi="Times New Roman" w:cs="Times New Roman"/>
          <w:color w:val="auto"/>
        </w:rPr>
      </w:pPr>
      <w:r w:rsidRPr="00FC5CE3">
        <w:rPr>
          <w:rFonts w:ascii="Times New Roman" w:hAnsi="Times New Roman" w:cs="Times New Roman"/>
          <w:color w:val="auto"/>
          <w:lang w:eastAsia="ar-SA"/>
        </w:rPr>
        <w:t>7.Положения о рабочей программе МАОУ Абаульская ООШ от 26.05.2014 года №25/1- од</w:t>
      </w:r>
    </w:p>
    <w:p w:rsidR="009730D7" w:rsidRPr="003C7150" w:rsidRDefault="00A41F80" w:rsidP="003C7150">
      <w:pPr>
        <w:pStyle w:val="a5"/>
        <w:jc w:val="both"/>
        <w:rPr>
          <w:rFonts w:ascii="Times New Roman" w:hAnsi="Times New Roman" w:cs="Times New Roman"/>
        </w:rPr>
      </w:pPr>
      <w:r>
        <w:rPr>
          <w:rFonts w:ascii="Times New Roman" w:hAnsi="Times New Roman" w:cs="Times New Roman"/>
        </w:rPr>
        <w:t>Данная программа рассчитана на 2 часа изучения предмета в неделю.</w:t>
      </w:r>
    </w:p>
    <w:p w:rsidR="009F301F" w:rsidRPr="003C7150" w:rsidRDefault="009F301F" w:rsidP="003C7150">
      <w:pPr>
        <w:widowControl w:val="0"/>
        <w:spacing w:after="0"/>
        <w:jc w:val="both"/>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0A4066" w:rsidRDefault="000A4066" w:rsidP="003C7150">
      <w:pPr>
        <w:widowControl w:val="0"/>
        <w:spacing w:after="0"/>
        <w:jc w:val="center"/>
        <w:rPr>
          <w:rFonts w:ascii="Times New Roman" w:hAnsi="Times New Roman"/>
          <w:b/>
          <w:sz w:val="24"/>
          <w:szCs w:val="24"/>
        </w:rPr>
      </w:pPr>
    </w:p>
    <w:p w:rsidR="004C4290" w:rsidRPr="003C7150" w:rsidRDefault="004C4290" w:rsidP="003C7150">
      <w:pPr>
        <w:widowControl w:val="0"/>
        <w:spacing w:after="0"/>
        <w:jc w:val="center"/>
        <w:rPr>
          <w:rFonts w:ascii="Times New Roman" w:hAnsi="Times New Roman"/>
          <w:b/>
          <w:sz w:val="24"/>
          <w:szCs w:val="24"/>
        </w:rPr>
      </w:pPr>
      <w:r w:rsidRPr="003C7150">
        <w:rPr>
          <w:rFonts w:ascii="Times New Roman" w:hAnsi="Times New Roman"/>
          <w:b/>
          <w:sz w:val="24"/>
          <w:szCs w:val="24"/>
        </w:rPr>
        <w:t>Цели</w:t>
      </w:r>
      <w:r w:rsidR="00353C97" w:rsidRPr="003C7150">
        <w:rPr>
          <w:rFonts w:ascii="Times New Roman" w:hAnsi="Times New Roman"/>
          <w:b/>
          <w:sz w:val="24"/>
          <w:szCs w:val="24"/>
        </w:rPr>
        <w:t xml:space="preserve"> изучения геометрии:</w:t>
      </w:r>
    </w:p>
    <w:p w:rsidR="00F01835" w:rsidRPr="003C7150" w:rsidRDefault="00F01835" w:rsidP="003C7150">
      <w:pPr>
        <w:widowControl w:val="0"/>
        <w:spacing w:after="0"/>
        <w:jc w:val="both"/>
        <w:rPr>
          <w:rFonts w:ascii="Times New Roman" w:hAnsi="Times New Roman"/>
          <w:b/>
          <w:sz w:val="24"/>
          <w:szCs w:val="24"/>
        </w:rPr>
      </w:pPr>
    </w:p>
    <w:p w:rsidR="004C4290" w:rsidRPr="003C7150" w:rsidRDefault="004C4290" w:rsidP="003C7150">
      <w:pPr>
        <w:widowControl w:val="0"/>
        <w:spacing w:after="0"/>
        <w:jc w:val="both"/>
        <w:rPr>
          <w:rFonts w:ascii="Times New Roman" w:hAnsi="Times New Roman"/>
          <w:sz w:val="24"/>
          <w:szCs w:val="24"/>
        </w:rPr>
      </w:pPr>
      <w:r w:rsidRPr="003C7150">
        <w:rPr>
          <w:rFonts w:ascii="Times New Roman" w:hAnsi="Times New Roman"/>
          <w:sz w:val="24"/>
          <w:szCs w:val="24"/>
        </w:rPr>
        <w:t xml:space="preserve">Изучение геометрии на ступени основного общего образования направлено на достижение следующих целей: </w:t>
      </w:r>
    </w:p>
    <w:p w:rsidR="004C4290" w:rsidRPr="003C7150" w:rsidRDefault="004C4290"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C4290" w:rsidRPr="003C7150" w:rsidRDefault="004C4290"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color w:val="000000"/>
          <w:sz w:val="24"/>
          <w:szCs w:val="24"/>
        </w:rPr>
        <w:t>интеллектуальное развитие,</w:t>
      </w:r>
      <w:r w:rsidRPr="003C7150">
        <w:rPr>
          <w:rFonts w:ascii="Times New Roman" w:hAnsi="Times New Roman"/>
          <w:b/>
          <w:color w:val="000000"/>
          <w:sz w:val="24"/>
          <w:szCs w:val="24"/>
        </w:rPr>
        <w:t xml:space="preserve"> </w:t>
      </w:r>
      <w:r w:rsidRPr="003C7150">
        <w:rPr>
          <w:rFonts w:ascii="Times New Roman" w:hAnsi="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C4290" w:rsidRPr="003C7150" w:rsidRDefault="004C4290"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color w:val="000000"/>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C4290" w:rsidRPr="003C7150" w:rsidRDefault="004C4290"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color w:val="000000"/>
          <w:sz w:val="24"/>
          <w:szCs w:val="24"/>
        </w:rPr>
        <w:t>воспитание культуры личности, отношения к математике как к части общечеловеческой культуры, играющей особ</w:t>
      </w:r>
      <w:r w:rsidR="003979E1" w:rsidRPr="003C7150">
        <w:rPr>
          <w:rFonts w:ascii="Times New Roman" w:hAnsi="Times New Roman"/>
          <w:color w:val="000000"/>
          <w:sz w:val="24"/>
          <w:szCs w:val="24"/>
        </w:rPr>
        <w:t>ую роль в общественном развитии;</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 xml:space="preserve">дать учащимся систематизированные сведения о </w:t>
      </w:r>
      <w:r w:rsidR="003C7150" w:rsidRPr="003C7150">
        <w:rPr>
          <w:rFonts w:ascii="Times New Roman" w:hAnsi="Times New Roman"/>
          <w:sz w:val="24"/>
          <w:szCs w:val="24"/>
        </w:rPr>
        <w:t>простейших фигурах</w:t>
      </w:r>
      <w:r w:rsidRPr="003C7150">
        <w:rPr>
          <w:rFonts w:ascii="Times New Roman" w:hAnsi="Times New Roman"/>
          <w:sz w:val="24"/>
          <w:szCs w:val="24"/>
        </w:rPr>
        <w:t xml:space="preserve"> и их свойствах;</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овладение системой математических знаний и умений, необходимых в практической</w:t>
      </w:r>
      <w:r w:rsidRPr="003C7150">
        <w:rPr>
          <w:rFonts w:ascii="Times New Roman" w:hAnsi="Times New Roman"/>
          <w:color w:val="000000"/>
          <w:sz w:val="24"/>
          <w:szCs w:val="24"/>
        </w:rPr>
        <w:t xml:space="preserve"> </w:t>
      </w:r>
      <w:r w:rsidRPr="003C7150">
        <w:rPr>
          <w:rFonts w:ascii="Times New Roman" w:hAnsi="Times New Roman"/>
          <w:sz w:val="24"/>
          <w:szCs w:val="24"/>
        </w:rPr>
        <w:t>деятельности, продолжения образования;</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приобретение опыта планирования и осуществления алгоритмической деятельности;</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освоение навыков и умений проведения доказательств, обоснования выбора решений;</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 xml:space="preserve">приобретение умений ясного и точного изложения мыслей; </w:t>
      </w:r>
      <w:proofErr w:type="gramStart"/>
      <w:r w:rsidRPr="003C7150">
        <w:rPr>
          <w:rFonts w:ascii="Times New Roman" w:hAnsi="Times New Roman"/>
          <w:sz w:val="24"/>
          <w:szCs w:val="24"/>
        </w:rPr>
        <w:t>-р</w:t>
      </w:r>
      <w:proofErr w:type="gramEnd"/>
      <w:r w:rsidRPr="003C7150">
        <w:rPr>
          <w:rFonts w:ascii="Times New Roman" w:hAnsi="Times New Roman"/>
          <w:sz w:val="24"/>
          <w:szCs w:val="24"/>
        </w:rPr>
        <w:t>азвить пространственные представления и умения, помочь освоить основные факты и методы планиметрии;</w:t>
      </w:r>
    </w:p>
    <w:p w:rsidR="003979E1" w:rsidRPr="003C7150" w:rsidRDefault="003979E1" w:rsidP="003C7150">
      <w:pPr>
        <w:widowControl w:val="0"/>
        <w:numPr>
          <w:ilvl w:val="0"/>
          <w:numId w:val="2"/>
        </w:numPr>
        <w:spacing w:before="120" w:after="0" w:line="240" w:lineRule="auto"/>
        <w:jc w:val="both"/>
        <w:rPr>
          <w:rFonts w:ascii="Times New Roman" w:hAnsi="Times New Roman"/>
          <w:color w:val="000000"/>
          <w:sz w:val="24"/>
          <w:szCs w:val="24"/>
        </w:rPr>
      </w:pPr>
      <w:r w:rsidRPr="003C7150">
        <w:rPr>
          <w:rFonts w:ascii="Times New Roman" w:hAnsi="Times New Roman"/>
          <w:sz w:val="24"/>
          <w:szCs w:val="24"/>
        </w:rPr>
        <w:t>научить пользоваться геометрическим языком для описания предметов.</w:t>
      </w:r>
    </w:p>
    <w:p w:rsidR="004C4290" w:rsidRPr="003C7150" w:rsidRDefault="004C4290" w:rsidP="003C7150">
      <w:pPr>
        <w:widowControl w:val="0"/>
        <w:spacing w:before="120" w:after="0" w:line="240" w:lineRule="auto"/>
        <w:jc w:val="both"/>
        <w:rPr>
          <w:rFonts w:ascii="Times New Roman" w:hAnsi="Times New Roman"/>
          <w:color w:val="000000"/>
          <w:sz w:val="24"/>
          <w:szCs w:val="24"/>
        </w:rPr>
      </w:pPr>
    </w:p>
    <w:p w:rsidR="00C87DA0" w:rsidRDefault="00C87DA0" w:rsidP="003C7150">
      <w:pPr>
        <w:pStyle w:val="a5"/>
        <w:jc w:val="center"/>
        <w:rPr>
          <w:rFonts w:ascii="Times New Roman" w:hAnsi="Times New Roman" w:cs="Times New Roman"/>
          <w:b/>
        </w:rPr>
      </w:pPr>
    </w:p>
    <w:p w:rsidR="00C87DA0" w:rsidRDefault="00C87DA0" w:rsidP="003C7150">
      <w:pPr>
        <w:pStyle w:val="a5"/>
        <w:jc w:val="center"/>
        <w:rPr>
          <w:rFonts w:ascii="Times New Roman" w:hAnsi="Times New Roman" w:cs="Times New Roman"/>
          <w:b/>
        </w:rPr>
      </w:pPr>
    </w:p>
    <w:p w:rsidR="00C87DA0" w:rsidRDefault="00C87DA0"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3979E1" w:rsidRPr="003C7150" w:rsidRDefault="003979E1" w:rsidP="003C7150">
      <w:pPr>
        <w:pStyle w:val="a5"/>
        <w:jc w:val="center"/>
        <w:rPr>
          <w:rFonts w:ascii="Times New Roman" w:hAnsi="Times New Roman" w:cs="Times New Roman"/>
          <w:b/>
        </w:rPr>
      </w:pPr>
      <w:r w:rsidRPr="003C7150">
        <w:rPr>
          <w:rFonts w:ascii="Times New Roman" w:hAnsi="Times New Roman" w:cs="Times New Roman"/>
          <w:b/>
        </w:rPr>
        <w:lastRenderedPageBreak/>
        <w:t>Общая характеристика учебного предмета</w:t>
      </w:r>
    </w:p>
    <w:p w:rsidR="003979E1" w:rsidRPr="003C7150" w:rsidRDefault="003979E1" w:rsidP="003C7150">
      <w:pPr>
        <w:pStyle w:val="a5"/>
        <w:jc w:val="both"/>
        <w:rPr>
          <w:rFonts w:ascii="Times New Roman" w:hAnsi="Times New Roman" w:cs="Times New Roman"/>
          <w:b/>
        </w:rPr>
      </w:pPr>
    </w:p>
    <w:p w:rsidR="007E7527" w:rsidRPr="003C7150" w:rsidRDefault="007E7527" w:rsidP="003C7150">
      <w:pPr>
        <w:spacing w:after="0" w:line="240" w:lineRule="auto"/>
        <w:jc w:val="both"/>
        <w:rPr>
          <w:rFonts w:ascii="Times New Roman" w:eastAsia="Times New Roman" w:hAnsi="Times New Roman"/>
          <w:color w:val="000000"/>
          <w:sz w:val="24"/>
          <w:szCs w:val="24"/>
          <w:lang w:eastAsia="ru-RU"/>
        </w:rPr>
      </w:pPr>
      <w:r w:rsidRPr="003C7150">
        <w:rPr>
          <w:rFonts w:ascii="Times New Roman" w:eastAsia="Arial Unicode MS" w:hAnsi="Times New Roman"/>
          <w:b/>
          <w:bCs/>
          <w:iCs/>
          <w:color w:val="000000"/>
          <w:sz w:val="24"/>
          <w:szCs w:val="24"/>
          <w:lang w:eastAsia="ru-RU"/>
        </w:rPr>
        <w:t xml:space="preserve">        </w:t>
      </w:r>
      <w:r w:rsidRPr="003C7150">
        <w:rPr>
          <w:rFonts w:ascii="Times New Roman" w:eastAsia="Times New Roman" w:hAnsi="Times New Roman"/>
          <w:bCs/>
          <w:color w:val="000000"/>
          <w:sz w:val="24"/>
          <w:szCs w:val="24"/>
          <w:lang w:eastAsia="ru-RU"/>
        </w:rPr>
        <w:t>Геометрия</w:t>
      </w:r>
      <w:r w:rsidRPr="003C7150">
        <w:rPr>
          <w:rFonts w:ascii="Times New Roman" w:eastAsia="Times New Roman" w:hAnsi="Times New Roman"/>
          <w:color w:val="000000"/>
          <w:sz w:val="24"/>
          <w:szCs w:val="24"/>
          <w:lang w:eastAsia="ru-RU"/>
        </w:rPr>
        <w:t>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7E7527" w:rsidRPr="003C7150" w:rsidRDefault="00F01835" w:rsidP="003C7150">
      <w:pPr>
        <w:spacing w:after="0" w:line="240" w:lineRule="auto"/>
        <w:jc w:val="both"/>
        <w:rPr>
          <w:rFonts w:ascii="Times New Roman" w:eastAsia="Times New Roman" w:hAnsi="Times New Roman"/>
          <w:color w:val="000000"/>
          <w:sz w:val="24"/>
          <w:szCs w:val="24"/>
          <w:lang w:eastAsia="ru-RU"/>
        </w:rPr>
      </w:pPr>
      <w:r w:rsidRPr="003C7150">
        <w:rPr>
          <w:rFonts w:ascii="Times New Roman" w:eastAsia="Times New Roman" w:hAnsi="Times New Roman"/>
          <w:bCs/>
          <w:color w:val="000000"/>
          <w:sz w:val="24"/>
          <w:szCs w:val="24"/>
          <w:lang w:eastAsia="ru-RU"/>
        </w:rPr>
        <w:t xml:space="preserve">       </w:t>
      </w:r>
      <w:r w:rsidR="007E7527" w:rsidRPr="003C7150">
        <w:rPr>
          <w:rFonts w:ascii="Times New Roman" w:eastAsia="Times New Roman" w:hAnsi="Times New Roman"/>
          <w:bCs/>
          <w:color w:val="000000"/>
          <w:sz w:val="24"/>
          <w:szCs w:val="24"/>
          <w:lang w:eastAsia="ru-RU"/>
        </w:rPr>
        <w:t>Целью изучения курса геометрии</w:t>
      </w:r>
      <w:r w:rsidR="007E7527" w:rsidRPr="003C7150">
        <w:rPr>
          <w:rFonts w:ascii="Times New Roman" w:eastAsia="Times New Roman" w:hAnsi="Times New Roman"/>
          <w:b/>
          <w:bCs/>
          <w:color w:val="000000"/>
          <w:sz w:val="24"/>
          <w:szCs w:val="24"/>
          <w:lang w:eastAsia="ru-RU"/>
        </w:rPr>
        <w:t> </w:t>
      </w:r>
      <w:r w:rsidR="007E7527" w:rsidRPr="003C7150">
        <w:rPr>
          <w:rFonts w:ascii="Times New Roman" w:eastAsia="Times New Roman" w:hAnsi="Times New Roman"/>
          <w:color w:val="000000"/>
          <w:sz w:val="24"/>
          <w:szCs w:val="24"/>
          <w:lang w:eastAsia="ru-RU"/>
        </w:rPr>
        <w:t>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7E7527" w:rsidRPr="003C7150" w:rsidRDefault="007E7527" w:rsidP="003C7150">
      <w:pPr>
        <w:spacing w:after="0" w:line="240" w:lineRule="auto"/>
        <w:ind w:firstLine="708"/>
        <w:jc w:val="both"/>
        <w:rPr>
          <w:rFonts w:ascii="Times New Roman" w:eastAsia="Times New Roman" w:hAnsi="Times New Roman"/>
          <w:color w:val="000000"/>
          <w:sz w:val="24"/>
          <w:szCs w:val="24"/>
          <w:lang w:eastAsia="ru-RU"/>
        </w:rPr>
      </w:pPr>
      <w:r w:rsidRPr="003C7150">
        <w:rPr>
          <w:rFonts w:ascii="Times New Roman" w:eastAsia="Times New Roman" w:hAnsi="Times New Roman"/>
          <w:color w:val="000000"/>
          <w:sz w:val="24"/>
          <w:szCs w:val="24"/>
          <w:lang w:eastAsia="ru-RU"/>
        </w:rPr>
        <w:t>Курс характеризуется рациональным сочетанием логической строгости и геометрической наглядности. Увеличивается теоретическая значимость изучаемого материала, расширяются внутренние логические связи курса, повышается роль дедукции, степень абстракции изучаемого материала. Учащиеся овладевают приемами аналитико-синтетической деятельности при доказательстве теорем и решении задач. Систематическое изложение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 использовать язык геометрии для их описания.  </w:t>
      </w:r>
    </w:p>
    <w:p w:rsidR="003979E1" w:rsidRPr="003C7150" w:rsidRDefault="003979E1" w:rsidP="003C7150">
      <w:pPr>
        <w:pStyle w:val="a5"/>
        <w:jc w:val="both"/>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0A4066" w:rsidRDefault="000A4066" w:rsidP="003C7150">
      <w:pPr>
        <w:pStyle w:val="a5"/>
        <w:jc w:val="center"/>
        <w:rPr>
          <w:rFonts w:ascii="Times New Roman" w:hAnsi="Times New Roman" w:cs="Times New Roman"/>
          <w:b/>
        </w:rPr>
      </w:pPr>
    </w:p>
    <w:p w:rsidR="003979E1" w:rsidRPr="003C7150" w:rsidRDefault="00C87DA0" w:rsidP="003C7150">
      <w:pPr>
        <w:pStyle w:val="a5"/>
        <w:jc w:val="center"/>
        <w:rPr>
          <w:rFonts w:ascii="Times New Roman" w:hAnsi="Times New Roman" w:cs="Times New Roman"/>
          <w:b/>
        </w:rPr>
      </w:pPr>
      <w:r>
        <w:rPr>
          <w:rFonts w:ascii="Times New Roman" w:hAnsi="Times New Roman" w:cs="Times New Roman"/>
          <w:b/>
        </w:rPr>
        <w:t>Описание места</w:t>
      </w:r>
      <w:r w:rsidR="003979E1" w:rsidRPr="003C7150">
        <w:rPr>
          <w:rFonts w:ascii="Times New Roman" w:hAnsi="Times New Roman" w:cs="Times New Roman"/>
          <w:b/>
        </w:rPr>
        <w:t xml:space="preserve"> учебного предмета «Геометрия» в учебном плане</w:t>
      </w:r>
    </w:p>
    <w:p w:rsidR="003979E1" w:rsidRPr="003C7150" w:rsidRDefault="003979E1" w:rsidP="003C7150">
      <w:pPr>
        <w:pStyle w:val="a5"/>
        <w:jc w:val="both"/>
        <w:rPr>
          <w:rFonts w:ascii="Times New Roman" w:hAnsi="Times New Roman" w:cs="Times New Roman"/>
          <w:b/>
        </w:rPr>
      </w:pPr>
    </w:p>
    <w:p w:rsidR="003979E1" w:rsidRPr="003C7150" w:rsidRDefault="003979E1" w:rsidP="003C7150">
      <w:pPr>
        <w:pStyle w:val="a5"/>
        <w:jc w:val="both"/>
        <w:rPr>
          <w:rFonts w:ascii="Times New Roman" w:hAnsi="Times New Roman" w:cs="Times New Roman"/>
        </w:rPr>
      </w:pPr>
      <w:r w:rsidRPr="003C7150">
        <w:rPr>
          <w:rFonts w:ascii="Times New Roman" w:hAnsi="Times New Roman" w:cs="Times New Roman"/>
        </w:rPr>
        <w:t xml:space="preserve">    </w:t>
      </w:r>
      <w:r w:rsidR="00F01835" w:rsidRPr="003C7150">
        <w:rPr>
          <w:rFonts w:ascii="Times New Roman" w:hAnsi="Times New Roman" w:cs="Times New Roman"/>
        </w:rPr>
        <w:t xml:space="preserve">    </w:t>
      </w:r>
      <w:r w:rsidRPr="003C7150">
        <w:rPr>
          <w:rFonts w:ascii="Times New Roman" w:hAnsi="Times New Roman" w:cs="Times New Roman"/>
        </w:rPr>
        <w:t>В соответствии с учебным планом МАОУ «</w:t>
      </w:r>
      <w:r w:rsidR="000A4066">
        <w:rPr>
          <w:rFonts w:ascii="Times New Roman" w:hAnsi="Times New Roman" w:cs="Times New Roman"/>
        </w:rPr>
        <w:t>Абаульская О</w:t>
      </w:r>
      <w:r w:rsidRPr="003C7150">
        <w:rPr>
          <w:rFonts w:ascii="Times New Roman" w:hAnsi="Times New Roman" w:cs="Times New Roman"/>
        </w:rPr>
        <w:t xml:space="preserve">ОШ» данная программа рассчитана на преподавание курса </w:t>
      </w:r>
      <w:r w:rsidR="009264C8" w:rsidRPr="003C7150">
        <w:rPr>
          <w:rFonts w:ascii="Times New Roman" w:hAnsi="Times New Roman" w:cs="Times New Roman"/>
        </w:rPr>
        <w:t xml:space="preserve">геометрии в </w:t>
      </w:r>
      <w:r w:rsidR="00AF5D25" w:rsidRPr="003C7150">
        <w:rPr>
          <w:rFonts w:ascii="Times New Roman" w:hAnsi="Times New Roman" w:cs="Times New Roman"/>
        </w:rPr>
        <w:t>7</w:t>
      </w:r>
      <w:r w:rsidR="009264C8" w:rsidRPr="003C7150">
        <w:rPr>
          <w:rFonts w:ascii="Times New Roman" w:hAnsi="Times New Roman" w:cs="Times New Roman"/>
        </w:rPr>
        <w:t xml:space="preserve"> классе в объеме 2</w:t>
      </w:r>
      <w:r w:rsidRPr="003C7150">
        <w:rPr>
          <w:rFonts w:ascii="Times New Roman" w:hAnsi="Times New Roman" w:cs="Times New Roman"/>
        </w:rPr>
        <w:t xml:space="preserve"> часов в неделю, всего </w:t>
      </w:r>
      <w:r w:rsidR="00B03814">
        <w:rPr>
          <w:rFonts w:ascii="Times New Roman" w:hAnsi="Times New Roman" w:cs="Times New Roman"/>
        </w:rPr>
        <w:t>70</w:t>
      </w:r>
      <w:r w:rsidRPr="003C7150">
        <w:rPr>
          <w:rFonts w:ascii="Times New Roman" w:hAnsi="Times New Roman" w:cs="Times New Roman"/>
        </w:rPr>
        <w:t xml:space="preserve"> час</w:t>
      </w:r>
      <w:r w:rsidR="009264C8" w:rsidRPr="003C7150">
        <w:rPr>
          <w:rFonts w:ascii="Times New Roman" w:hAnsi="Times New Roman" w:cs="Times New Roman"/>
        </w:rPr>
        <w:t>ов</w:t>
      </w:r>
      <w:r w:rsidRPr="003C7150">
        <w:rPr>
          <w:rFonts w:ascii="Times New Roman" w:hAnsi="Times New Roman" w:cs="Times New Roman"/>
        </w:rPr>
        <w:t xml:space="preserve">. </w:t>
      </w:r>
    </w:p>
    <w:p w:rsidR="003979E1" w:rsidRPr="003C7150" w:rsidRDefault="003979E1" w:rsidP="003C7150">
      <w:pPr>
        <w:pStyle w:val="a5"/>
        <w:jc w:val="both"/>
        <w:rPr>
          <w:rFonts w:ascii="Times New Roman" w:hAnsi="Times New Roman" w:cs="Times New Roman"/>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C87DA0" w:rsidRDefault="00C87DA0" w:rsidP="00C87DA0">
      <w:pPr>
        <w:jc w:val="center"/>
        <w:rPr>
          <w:rFonts w:ascii="Times New Roman" w:hAnsi="Times New Roman"/>
          <w:b/>
          <w:bCs/>
          <w:color w:val="000000"/>
          <w:sz w:val="24"/>
          <w:szCs w:val="24"/>
        </w:rPr>
      </w:pPr>
    </w:p>
    <w:p w:rsidR="00C87DA0" w:rsidRDefault="00C87DA0" w:rsidP="00C87DA0">
      <w:pPr>
        <w:jc w:val="center"/>
        <w:rPr>
          <w:rFonts w:ascii="Times New Roman" w:hAnsi="Times New Roman"/>
          <w:b/>
          <w:bCs/>
          <w:color w:val="000000"/>
          <w:sz w:val="24"/>
          <w:szCs w:val="24"/>
        </w:rPr>
      </w:pPr>
    </w:p>
    <w:p w:rsidR="00C87DA0" w:rsidRDefault="00C87DA0" w:rsidP="00C87DA0">
      <w:pPr>
        <w:jc w:val="center"/>
        <w:rPr>
          <w:rFonts w:ascii="Times New Roman" w:hAnsi="Times New Roman"/>
          <w:b/>
          <w:bCs/>
          <w:color w:val="000000"/>
          <w:sz w:val="24"/>
          <w:szCs w:val="24"/>
        </w:rPr>
      </w:pPr>
    </w:p>
    <w:p w:rsidR="00C87DA0" w:rsidRDefault="00C87DA0" w:rsidP="00C87DA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0A4066" w:rsidRDefault="000A4066" w:rsidP="00A41F80">
      <w:pPr>
        <w:jc w:val="center"/>
        <w:rPr>
          <w:rFonts w:ascii="Times New Roman" w:hAnsi="Times New Roman"/>
          <w:b/>
          <w:bCs/>
          <w:color w:val="000000"/>
          <w:sz w:val="24"/>
          <w:szCs w:val="24"/>
        </w:rPr>
      </w:pPr>
    </w:p>
    <w:p w:rsidR="00C87DA0" w:rsidRPr="003C7150" w:rsidRDefault="00C87DA0" w:rsidP="00A41F80">
      <w:pPr>
        <w:jc w:val="center"/>
        <w:rPr>
          <w:rFonts w:ascii="Times New Roman" w:hAnsi="Times New Roman"/>
          <w:b/>
          <w:bCs/>
          <w:color w:val="000000"/>
          <w:sz w:val="24"/>
          <w:szCs w:val="24"/>
        </w:rPr>
      </w:pPr>
      <w:r w:rsidRPr="003C7150">
        <w:rPr>
          <w:rFonts w:ascii="Times New Roman" w:hAnsi="Times New Roman"/>
          <w:b/>
          <w:bCs/>
          <w:color w:val="000000"/>
          <w:sz w:val="24"/>
          <w:szCs w:val="24"/>
        </w:rPr>
        <w:lastRenderedPageBreak/>
        <w:t>Требования к уровню  подготовки учащихся 7 класса</w:t>
      </w:r>
    </w:p>
    <w:p w:rsidR="00C87DA0" w:rsidRDefault="00C87DA0" w:rsidP="00C87DA0">
      <w:pPr>
        <w:pStyle w:val="a7"/>
        <w:shd w:val="clear" w:color="auto" w:fill="auto"/>
        <w:spacing w:after="0" w:line="231" w:lineRule="exact"/>
        <w:ind w:left="620"/>
        <w:jc w:val="both"/>
        <w:rPr>
          <w:b/>
          <w:sz w:val="24"/>
          <w:szCs w:val="24"/>
        </w:rPr>
      </w:pPr>
      <w:r w:rsidRPr="003C7150">
        <w:rPr>
          <w:b/>
          <w:sz w:val="24"/>
          <w:szCs w:val="24"/>
        </w:rPr>
        <w:t>В</w:t>
      </w:r>
      <w:r w:rsidRPr="003C7150">
        <w:rPr>
          <w:sz w:val="24"/>
          <w:szCs w:val="24"/>
        </w:rPr>
        <w:t xml:space="preserve"> </w:t>
      </w:r>
      <w:r w:rsidRPr="003C7150">
        <w:rPr>
          <w:b/>
          <w:sz w:val="24"/>
          <w:szCs w:val="24"/>
        </w:rPr>
        <w:t>результате</w:t>
      </w:r>
      <w:r>
        <w:rPr>
          <w:b/>
          <w:sz w:val="24"/>
          <w:szCs w:val="24"/>
        </w:rPr>
        <w:t xml:space="preserve"> изучения курса учащиеся должны</w:t>
      </w:r>
    </w:p>
    <w:p w:rsidR="00C87DA0" w:rsidRPr="003C7150" w:rsidRDefault="00C87DA0" w:rsidP="00C87DA0">
      <w:pPr>
        <w:pStyle w:val="a7"/>
        <w:shd w:val="clear" w:color="auto" w:fill="auto"/>
        <w:spacing w:after="0" w:line="231" w:lineRule="exact"/>
        <w:ind w:left="620"/>
        <w:jc w:val="both"/>
        <w:rPr>
          <w:sz w:val="24"/>
          <w:szCs w:val="24"/>
        </w:rPr>
      </w:pPr>
    </w:p>
    <w:p w:rsidR="00C87DA0" w:rsidRDefault="00C87DA0" w:rsidP="00C87DA0">
      <w:pPr>
        <w:pStyle w:val="121"/>
        <w:shd w:val="clear" w:color="auto" w:fill="auto"/>
        <w:ind w:left="620"/>
        <w:rPr>
          <w:rStyle w:val="120"/>
          <w:sz w:val="24"/>
          <w:szCs w:val="24"/>
        </w:rPr>
      </w:pPr>
      <w:r w:rsidRPr="003C7150">
        <w:rPr>
          <w:rStyle w:val="120"/>
          <w:sz w:val="24"/>
          <w:szCs w:val="24"/>
        </w:rPr>
        <w:t>знать:</w:t>
      </w:r>
    </w:p>
    <w:p w:rsidR="00C87DA0" w:rsidRPr="003C7150" w:rsidRDefault="00C87DA0" w:rsidP="00C87DA0">
      <w:pPr>
        <w:pStyle w:val="121"/>
        <w:shd w:val="clear" w:color="auto" w:fill="auto"/>
        <w:ind w:left="620"/>
        <w:rPr>
          <w:sz w:val="24"/>
          <w:szCs w:val="24"/>
        </w:rPr>
      </w:pPr>
    </w:p>
    <w:p w:rsidR="00C87DA0" w:rsidRPr="003C7150" w:rsidRDefault="00C87DA0" w:rsidP="00C87DA0">
      <w:pPr>
        <w:pStyle w:val="a7"/>
        <w:numPr>
          <w:ilvl w:val="0"/>
          <w:numId w:val="16"/>
        </w:numPr>
        <w:shd w:val="clear" w:color="auto" w:fill="auto"/>
        <w:tabs>
          <w:tab w:val="left" w:pos="595"/>
        </w:tabs>
        <w:spacing w:after="0" w:line="231" w:lineRule="exact"/>
        <w:ind w:left="620" w:right="20"/>
        <w:jc w:val="both"/>
        <w:rPr>
          <w:sz w:val="24"/>
          <w:szCs w:val="24"/>
        </w:rPr>
      </w:pPr>
      <w:r w:rsidRPr="003C7150">
        <w:rPr>
          <w:sz w:val="24"/>
          <w:szCs w:val="24"/>
        </w:rPr>
        <w:t>основные понятия и определения геометри</w:t>
      </w:r>
      <w:r w:rsidRPr="003C7150">
        <w:rPr>
          <w:sz w:val="24"/>
          <w:szCs w:val="24"/>
        </w:rPr>
        <w:softHyphen/>
        <w:t>ческих фигур по программе;</w:t>
      </w:r>
    </w:p>
    <w:p w:rsidR="00C87DA0" w:rsidRPr="003C7150" w:rsidRDefault="00C87DA0" w:rsidP="00C87DA0">
      <w:pPr>
        <w:pStyle w:val="a7"/>
        <w:numPr>
          <w:ilvl w:val="0"/>
          <w:numId w:val="16"/>
        </w:numPr>
        <w:shd w:val="clear" w:color="auto" w:fill="auto"/>
        <w:tabs>
          <w:tab w:val="left" w:pos="595"/>
        </w:tabs>
        <w:spacing w:after="0" w:line="231" w:lineRule="exact"/>
        <w:ind w:left="620" w:right="20"/>
        <w:jc w:val="both"/>
        <w:rPr>
          <w:sz w:val="24"/>
          <w:szCs w:val="24"/>
        </w:rPr>
      </w:pPr>
      <w:r w:rsidRPr="003C7150">
        <w:rPr>
          <w:sz w:val="24"/>
          <w:szCs w:val="24"/>
        </w:rPr>
        <w:t>формулировки аксиом планиметрии, основ</w:t>
      </w:r>
      <w:r w:rsidRPr="003C7150">
        <w:rPr>
          <w:sz w:val="24"/>
          <w:szCs w:val="24"/>
        </w:rPr>
        <w:softHyphen/>
        <w:t>ных теорем и их следствий;</w:t>
      </w:r>
    </w:p>
    <w:p w:rsidR="00C87DA0" w:rsidRPr="003C7150" w:rsidRDefault="00C87DA0" w:rsidP="00C87DA0">
      <w:pPr>
        <w:jc w:val="both"/>
        <w:rPr>
          <w:rFonts w:ascii="Times New Roman" w:hAnsi="Times New Roman"/>
          <w:b/>
          <w:bCs/>
          <w:color w:val="000000"/>
          <w:sz w:val="24"/>
          <w:szCs w:val="24"/>
        </w:rPr>
      </w:pPr>
    </w:p>
    <w:p w:rsidR="00C87DA0" w:rsidRPr="003C7150" w:rsidRDefault="00C87DA0" w:rsidP="00C87DA0">
      <w:pPr>
        <w:ind w:firstLine="567"/>
        <w:jc w:val="both"/>
        <w:rPr>
          <w:rFonts w:ascii="Times New Roman" w:hAnsi="Times New Roman"/>
          <w:b/>
          <w:bCs/>
          <w:sz w:val="24"/>
          <w:szCs w:val="24"/>
        </w:rPr>
      </w:pPr>
      <w:r w:rsidRPr="003C7150">
        <w:rPr>
          <w:rFonts w:ascii="Times New Roman" w:hAnsi="Times New Roman"/>
          <w:b/>
          <w:bCs/>
          <w:sz w:val="24"/>
          <w:szCs w:val="24"/>
        </w:rPr>
        <w:t>уметь</w:t>
      </w:r>
    </w:p>
    <w:p w:rsidR="00C87DA0" w:rsidRPr="003C7150" w:rsidRDefault="00C87DA0" w:rsidP="00C87DA0">
      <w:pPr>
        <w:pStyle w:val="a3"/>
        <w:numPr>
          <w:ilvl w:val="0"/>
          <w:numId w:val="14"/>
        </w:numPr>
        <w:jc w:val="both"/>
        <w:rPr>
          <w:rFonts w:ascii="Times New Roman" w:hAnsi="Times New Roman"/>
          <w:b/>
          <w:bCs/>
          <w:sz w:val="24"/>
          <w:szCs w:val="24"/>
        </w:rPr>
      </w:pPr>
      <w:r w:rsidRPr="003C7150">
        <w:rPr>
          <w:rFonts w:ascii="Times New Roman" w:hAnsi="Times New Roman"/>
          <w:sz w:val="24"/>
          <w:szCs w:val="24"/>
        </w:rPr>
        <w:t>пользоваться языком геометрии для описания предметов окружающего мира;</w:t>
      </w:r>
    </w:p>
    <w:p w:rsidR="00C87DA0" w:rsidRPr="003C7150" w:rsidRDefault="00C87DA0" w:rsidP="00C87DA0">
      <w:pPr>
        <w:numPr>
          <w:ilvl w:val="0"/>
          <w:numId w:val="10"/>
        </w:numPr>
        <w:tabs>
          <w:tab w:val="clear" w:pos="567"/>
          <w:tab w:val="num" w:pos="0"/>
        </w:tabs>
        <w:spacing w:after="0" w:line="240" w:lineRule="auto"/>
        <w:jc w:val="both"/>
        <w:rPr>
          <w:rFonts w:ascii="Times New Roman" w:hAnsi="Times New Roman"/>
          <w:sz w:val="24"/>
          <w:szCs w:val="24"/>
        </w:rPr>
      </w:pPr>
      <w:r w:rsidRPr="003C7150">
        <w:rPr>
          <w:rFonts w:ascii="Times New Roman" w:hAnsi="Times New Roman"/>
          <w:sz w:val="24"/>
          <w:szCs w:val="24"/>
        </w:rPr>
        <w:t xml:space="preserve">распознавать геометрические фигуры, различать их взаимное расположение; </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 xml:space="preserve">распознавать на чертежах и моделях геометрические фигуры (отрезки, углы, треугольники и их частные виды); изображать указанные геометрические фигуры; </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выполнять чертежи по условию задачи;</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уметь решать несложные задачи на вычисление геометрических величин (длин, углов), опираясь на изученные свойства фигур и отношений между ними, применяя дополнительные построения, алгебраический аппарат;</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владеть алгоритмами решения основных задач на построение;</w:t>
      </w:r>
    </w:p>
    <w:p w:rsidR="00C87DA0" w:rsidRPr="003C7150" w:rsidRDefault="00C87DA0" w:rsidP="00C87DA0">
      <w:pPr>
        <w:ind w:left="567"/>
        <w:jc w:val="both"/>
        <w:rPr>
          <w:rFonts w:ascii="Times New Roman" w:hAnsi="Times New Roman"/>
          <w:b/>
          <w:bCs/>
          <w:sz w:val="24"/>
          <w:szCs w:val="24"/>
        </w:rPr>
      </w:pPr>
    </w:p>
    <w:p w:rsidR="00C87DA0" w:rsidRPr="003C7150" w:rsidRDefault="00C87DA0" w:rsidP="00C87DA0">
      <w:pPr>
        <w:ind w:left="567"/>
        <w:jc w:val="both"/>
        <w:rPr>
          <w:rFonts w:ascii="Times New Roman" w:hAnsi="Times New Roman"/>
          <w:bCs/>
          <w:sz w:val="24"/>
          <w:szCs w:val="24"/>
        </w:rPr>
      </w:pPr>
      <w:r w:rsidRPr="003C7150">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3C7150">
        <w:rPr>
          <w:rFonts w:ascii="Times New Roman" w:hAnsi="Times New Roman"/>
          <w:bCs/>
          <w:sz w:val="24"/>
          <w:szCs w:val="24"/>
        </w:rPr>
        <w:t>для</w:t>
      </w:r>
      <w:proofErr w:type="gramEnd"/>
      <w:r w:rsidRPr="003C7150">
        <w:rPr>
          <w:rFonts w:ascii="Times New Roman" w:hAnsi="Times New Roman"/>
          <w:bCs/>
          <w:sz w:val="24"/>
          <w:szCs w:val="24"/>
        </w:rPr>
        <w:t>:</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описания реальных ситуаций на языке геометрии;</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87DA0" w:rsidRPr="003C7150" w:rsidRDefault="00C87DA0" w:rsidP="00C87DA0">
      <w:pPr>
        <w:numPr>
          <w:ilvl w:val="0"/>
          <w:numId w:val="10"/>
        </w:numPr>
        <w:spacing w:after="0" w:line="240" w:lineRule="auto"/>
        <w:jc w:val="both"/>
        <w:rPr>
          <w:rFonts w:ascii="Times New Roman" w:hAnsi="Times New Roman"/>
          <w:sz w:val="24"/>
          <w:szCs w:val="24"/>
        </w:rPr>
      </w:pPr>
      <w:r w:rsidRPr="003C7150">
        <w:rPr>
          <w:rFonts w:ascii="Times New Roman" w:hAnsi="Times New Roman"/>
          <w:sz w:val="24"/>
          <w:szCs w:val="24"/>
        </w:rPr>
        <w:t>построений геометрическими инструментами (линейка, угольник, циркуль, транспортир).</w:t>
      </w:r>
    </w:p>
    <w:p w:rsidR="00C87DA0" w:rsidRPr="003C7150" w:rsidRDefault="00C87DA0" w:rsidP="00C87DA0">
      <w:pPr>
        <w:jc w:val="both"/>
        <w:rPr>
          <w:rFonts w:ascii="Times New Roman" w:hAnsi="Times New Roman"/>
          <w:b/>
          <w:bCs/>
          <w:iCs/>
          <w:sz w:val="24"/>
          <w:szCs w:val="24"/>
        </w:rPr>
      </w:pPr>
    </w:p>
    <w:p w:rsidR="00C87DA0" w:rsidRPr="003C7150" w:rsidRDefault="00C87DA0" w:rsidP="00C87DA0">
      <w:pPr>
        <w:jc w:val="both"/>
        <w:rPr>
          <w:rFonts w:ascii="Times New Roman" w:hAnsi="Times New Roman"/>
          <w:b/>
          <w:bCs/>
          <w:iCs/>
          <w:sz w:val="24"/>
          <w:szCs w:val="24"/>
        </w:rPr>
      </w:pPr>
    </w:p>
    <w:p w:rsidR="00C87DA0" w:rsidRPr="003C7150" w:rsidRDefault="00C87DA0" w:rsidP="00C87DA0">
      <w:pPr>
        <w:jc w:val="both"/>
        <w:rPr>
          <w:rFonts w:ascii="Times New Roman" w:hAnsi="Times New Roman"/>
          <w:b/>
          <w:bCs/>
          <w:iCs/>
          <w:sz w:val="24"/>
          <w:szCs w:val="24"/>
        </w:rPr>
      </w:pPr>
    </w:p>
    <w:p w:rsidR="00C87DA0" w:rsidRPr="003C7150" w:rsidRDefault="00C87DA0" w:rsidP="00C87DA0">
      <w:pPr>
        <w:jc w:val="both"/>
        <w:rPr>
          <w:rFonts w:ascii="Times New Roman" w:hAnsi="Times New Roman"/>
          <w:b/>
          <w:bCs/>
          <w:iCs/>
          <w:sz w:val="24"/>
          <w:szCs w:val="24"/>
        </w:rPr>
      </w:pPr>
    </w:p>
    <w:p w:rsidR="00C87DA0" w:rsidRPr="003C7150" w:rsidRDefault="00C87DA0" w:rsidP="00C87DA0">
      <w:pPr>
        <w:jc w:val="both"/>
        <w:rPr>
          <w:rFonts w:ascii="Times New Roman" w:hAnsi="Times New Roman"/>
          <w:b/>
          <w:bCs/>
          <w:iCs/>
          <w:sz w:val="24"/>
          <w:szCs w:val="24"/>
        </w:rPr>
      </w:pPr>
    </w:p>
    <w:p w:rsidR="00C87DA0" w:rsidRPr="003C7150" w:rsidRDefault="00C87DA0" w:rsidP="00C87DA0">
      <w:pPr>
        <w:jc w:val="both"/>
        <w:rPr>
          <w:rFonts w:ascii="Times New Roman" w:hAnsi="Times New Roman"/>
          <w:b/>
          <w:bCs/>
          <w:iCs/>
          <w:sz w:val="24"/>
          <w:szCs w:val="24"/>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C87DA0" w:rsidRDefault="00C87DA0" w:rsidP="00EC436B">
      <w:pPr>
        <w:pStyle w:val="a5"/>
        <w:spacing w:line="288" w:lineRule="auto"/>
        <w:ind w:left="540"/>
        <w:jc w:val="center"/>
        <w:rPr>
          <w:rFonts w:ascii="Times New Roman" w:hAnsi="Times New Roman" w:cs="Times New Roman"/>
          <w:b/>
        </w:rPr>
      </w:pPr>
    </w:p>
    <w:p w:rsidR="000A4066" w:rsidRDefault="000A4066" w:rsidP="00C87DA0">
      <w:pPr>
        <w:pStyle w:val="a5"/>
        <w:jc w:val="center"/>
        <w:rPr>
          <w:rFonts w:ascii="Times New Roman" w:hAnsi="Times New Roman" w:cs="Times New Roman"/>
          <w:b/>
        </w:rPr>
      </w:pPr>
    </w:p>
    <w:p w:rsidR="00C87DA0" w:rsidRPr="003015AA" w:rsidRDefault="00C87DA0" w:rsidP="00C87DA0">
      <w:pPr>
        <w:pStyle w:val="a5"/>
        <w:jc w:val="center"/>
        <w:rPr>
          <w:rFonts w:ascii="Times New Roman" w:hAnsi="Times New Roman" w:cs="Times New Roman"/>
          <w:b/>
        </w:rPr>
      </w:pPr>
      <w:r w:rsidRPr="003015AA">
        <w:rPr>
          <w:rFonts w:ascii="Times New Roman" w:hAnsi="Times New Roman" w:cs="Times New Roman"/>
          <w:b/>
        </w:rPr>
        <w:t>Содержание тем учебного предмета (</w:t>
      </w:r>
      <w:r w:rsidR="00B03814">
        <w:rPr>
          <w:rFonts w:ascii="Times New Roman" w:hAnsi="Times New Roman" w:cs="Times New Roman"/>
          <w:b/>
        </w:rPr>
        <w:t>70</w:t>
      </w:r>
      <w:r w:rsidRPr="003015AA">
        <w:rPr>
          <w:rFonts w:ascii="Times New Roman" w:hAnsi="Times New Roman" w:cs="Times New Roman"/>
          <w:b/>
        </w:rPr>
        <w:t xml:space="preserve"> часов)</w:t>
      </w:r>
    </w:p>
    <w:p w:rsidR="00C87DA0" w:rsidRPr="003015AA" w:rsidRDefault="00C87DA0" w:rsidP="00C87DA0">
      <w:pPr>
        <w:pStyle w:val="a5"/>
        <w:jc w:val="both"/>
        <w:rPr>
          <w:rFonts w:ascii="Times New Roman" w:hAnsi="Times New Roman" w:cs="Times New Roman"/>
        </w:rPr>
      </w:pPr>
    </w:p>
    <w:p w:rsidR="00C87DA0" w:rsidRDefault="00C87DA0" w:rsidP="00C87DA0">
      <w:pPr>
        <w:pStyle w:val="a5"/>
        <w:numPr>
          <w:ilvl w:val="0"/>
          <w:numId w:val="20"/>
        </w:numPr>
        <w:jc w:val="both"/>
        <w:rPr>
          <w:rFonts w:ascii="Times New Roman" w:hAnsi="Times New Roman" w:cs="Times New Roman"/>
          <w:b/>
        </w:rPr>
      </w:pPr>
      <w:r w:rsidRPr="003015AA">
        <w:rPr>
          <w:rFonts w:ascii="Times New Roman" w:hAnsi="Times New Roman" w:cs="Times New Roman"/>
          <w:b/>
        </w:rPr>
        <w:t>Основные свойства простейших геометрических фигур (14 ч)</w:t>
      </w:r>
    </w:p>
    <w:p w:rsidR="00C87DA0" w:rsidRPr="003015AA" w:rsidRDefault="00C87DA0" w:rsidP="00C87DA0">
      <w:pPr>
        <w:pStyle w:val="a5"/>
        <w:ind w:left="720"/>
        <w:jc w:val="both"/>
        <w:rPr>
          <w:rFonts w:ascii="Times New Roman" w:hAnsi="Times New Roman" w:cs="Times New Roman"/>
          <w:b/>
        </w:rPr>
      </w:pPr>
    </w:p>
    <w:p w:rsidR="00C87DA0" w:rsidRDefault="00C87DA0" w:rsidP="00C87DA0">
      <w:pPr>
        <w:pStyle w:val="a5"/>
        <w:jc w:val="both"/>
        <w:rPr>
          <w:rFonts w:ascii="Times New Roman" w:hAnsi="Times New Roman" w:cs="Times New Roman"/>
        </w:rPr>
      </w:pPr>
      <w:r w:rsidRPr="003015AA">
        <w:rPr>
          <w:rFonts w:ascii="Times New Roman" w:hAnsi="Times New Roman" w:cs="Times New Roman"/>
        </w:rPr>
        <w:tab/>
        <w:t>Начальные понятия планиметрии. Геометрические фигуры. Точка и прямая. Отрезок, длина отрезка и её свойства. Полуплоскость. Полупрямая. Угол, величина угла и её свойства. Треугольник. Равенство отрезков, углов, треугольников. Параллельные прямые. Теоремы и доказательства. Аксиомы.</w:t>
      </w:r>
    </w:p>
    <w:p w:rsidR="00C87DA0" w:rsidRPr="003015AA" w:rsidRDefault="00C87DA0" w:rsidP="00C87DA0">
      <w:pPr>
        <w:pStyle w:val="a5"/>
        <w:jc w:val="both"/>
        <w:rPr>
          <w:rFonts w:ascii="Times New Roman" w:hAnsi="Times New Roman" w:cs="Times New Roman"/>
        </w:rPr>
      </w:pPr>
      <w:r>
        <w:rPr>
          <w:rFonts w:ascii="Times New Roman" w:hAnsi="Times New Roman" w:cs="Times New Roman"/>
        </w:rPr>
        <w:t xml:space="preserve">          </w:t>
      </w:r>
      <w:r w:rsidRPr="003015AA">
        <w:rPr>
          <w:rFonts w:ascii="Times New Roman" w:hAnsi="Times New Roman" w:cs="Times New Roman"/>
        </w:rPr>
        <w:t>Основная цель – систематизировать знания учащихся об основных свойствах простейших геометрических фигур.</w:t>
      </w:r>
    </w:p>
    <w:p w:rsidR="00C87DA0" w:rsidRPr="003015AA" w:rsidRDefault="00C87DA0" w:rsidP="00C87DA0">
      <w:pPr>
        <w:pStyle w:val="a5"/>
        <w:jc w:val="both"/>
        <w:rPr>
          <w:rFonts w:ascii="Times New Roman" w:hAnsi="Times New Roman" w:cs="Times New Roman"/>
          <w:color w:val="646660"/>
          <w:shd w:val="clear" w:color="auto" w:fill="F9FFF0"/>
        </w:rPr>
      </w:pPr>
      <w:r>
        <w:rPr>
          <w:rFonts w:ascii="Times New Roman" w:hAnsi="Times New Roman" w:cs="Times New Roman"/>
          <w:color w:val="646660"/>
          <w:shd w:val="clear" w:color="auto" w:fill="F9FFF0"/>
        </w:rPr>
        <w:t xml:space="preserve">          </w:t>
      </w:r>
      <w:r w:rsidRPr="003015AA">
        <w:rPr>
          <w:rFonts w:ascii="Times New Roman" w:hAnsi="Times New Roman" w:cs="Times New Roman"/>
          <w:color w:val="646660"/>
          <w:shd w:val="clear" w:color="auto" w:fill="F9FFF0"/>
        </w:rPr>
        <w:t>В данной теме вводятся основные свойства простейших геометрических фигур (аксиомы планиметрии) на основе наглядных представлений учащихся путем обобщения очевидных или известных из курса математики 1—6 классов геометрических фактов. При этом основное внимание уделяется постепенному формированию навыков применения свойств геометрических фигур в ходе решения задач.</w:t>
      </w:r>
    </w:p>
    <w:p w:rsidR="00C87DA0"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t>Важной задачей темы является введение терминологии, развитие у учащихся наглядных геометрических представлений и навыков изображения плоских фигур, устной математической речи, что необходимо для всего последующего изучения курса геометрии. При выполнении практических заданий обращается внимание на работу с рисунками, поиск решения и постепенное формирование навыков доказательных рассуждений.</w:t>
      </w:r>
    </w:p>
    <w:p w:rsidR="00C87DA0" w:rsidRPr="003015AA" w:rsidRDefault="00C87DA0" w:rsidP="00C87DA0">
      <w:pPr>
        <w:pStyle w:val="a5"/>
        <w:jc w:val="both"/>
        <w:rPr>
          <w:rFonts w:ascii="Times New Roman" w:hAnsi="Times New Roman" w:cs="Times New Roman"/>
          <w:color w:val="646660"/>
          <w:shd w:val="clear" w:color="auto" w:fill="F9FFF0"/>
        </w:rPr>
      </w:pPr>
    </w:p>
    <w:p w:rsidR="00C87DA0" w:rsidRDefault="00C87DA0" w:rsidP="00C87DA0">
      <w:pPr>
        <w:pStyle w:val="a5"/>
        <w:numPr>
          <w:ilvl w:val="0"/>
          <w:numId w:val="20"/>
        </w:numPr>
        <w:rPr>
          <w:rFonts w:ascii="Times New Roman" w:hAnsi="Times New Roman" w:cs="Times New Roman"/>
          <w:b/>
        </w:rPr>
      </w:pPr>
      <w:r w:rsidRPr="003015AA">
        <w:rPr>
          <w:rFonts w:ascii="Times New Roman" w:hAnsi="Times New Roman" w:cs="Times New Roman"/>
          <w:b/>
        </w:rPr>
        <w:t>Смежные и вертикальные углы (9 ч)</w:t>
      </w:r>
    </w:p>
    <w:p w:rsidR="00C87DA0" w:rsidRPr="003015AA" w:rsidRDefault="00C87DA0" w:rsidP="00C87DA0">
      <w:pPr>
        <w:pStyle w:val="a5"/>
        <w:ind w:left="720"/>
        <w:rPr>
          <w:rFonts w:ascii="Times New Roman" w:hAnsi="Times New Roman" w:cs="Times New Roman"/>
          <w:b/>
        </w:rPr>
      </w:pP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Смежные и вертикальные углы и их свойства. Перпендикулярные прямые. Биссектриса угла и её свойства.</w:t>
      </w: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Основная цель – отработка навыков применения свойств смежных и вертикальных в процессе решения задач.</w:t>
      </w:r>
    </w:p>
    <w:p w:rsidR="00C87DA0" w:rsidRPr="003015AA" w:rsidRDefault="00C87DA0" w:rsidP="00C87DA0">
      <w:pPr>
        <w:pStyle w:val="a5"/>
        <w:jc w:val="both"/>
        <w:rPr>
          <w:rFonts w:ascii="Times New Roman" w:hAnsi="Times New Roman" w:cs="Times New Roman"/>
          <w:color w:val="646660"/>
          <w:shd w:val="clear" w:color="auto" w:fill="F9FFF0"/>
        </w:rPr>
      </w:pPr>
      <w:r>
        <w:rPr>
          <w:rFonts w:ascii="Times New Roman" w:hAnsi="Times New Roman" w:cs="Times New Roman"/>
          <w:color w:val="646660"/>
          <w:shd w:val="clear" w:color="auto" w:fill="F9FFF0"/>
        </w:rPr>
        <w:t xml:space="preserve">            </w:t>
      </w:r>
      <w:r w:rsidRPr="003015AA">
        <w:rPr>
          <w:rFonts w:ascii="Times New Roman" w:hAnsi="Times New Roman" w:cs="Times New Roman"/>
          <w:color w:val="646660"/>
          <w:shd w:val="clear" w:color="auto" w:fill="F9FFF0"/>
        </w:rPr>
        <w:t>При изучении смежных и вертикальных углов основное внимание уделяется отработке навыков применения их свой</w:t>
      </w:r>
      <w:proofErr w:type="gramStart"/>
      <w:r w:rsidRPr="003015AA">
        <w:rPr>
          <w:rFonts w:ascii="Times New Roman" w:hAnsi="Times New Roman" w:cs="Times New Roman"/>
          <w:color w:val="646660"/>
          <w:shd w:val="clear" w:color="auto" w:fill="F9FFF0"/>
        </w:rPr>
        <w:t>ств в пр</w:t>
      </w:r>
      <w:proofErr w:type="gramEnd"/>
      <w:r w:rsidRPr="003015AA">
        <w:rPr>
          <w:rFonts w:ascii="Times New Roman" w:hAnsi="Times New Roman" w:cs="Times New Roman"/>
          <w:color w:val="646660"/>
          <w:shd w:val="clear" w:color="auto" w:fill="F9FFF0"/>
        </w:rPr>
        <w:t>оцессе решения задач. При этом активно используются имеющиеся у учащихся вычислительные навыки, а</w:t>
      </w:r>
      <w:r w:rsidRPr="003015AA">
        <w:rPr>
          <w:rStyle w:val="apple-converted-space"/>
          <w:rFonts w:ascii="Times New Roman" w:hAnsi="Times New Roman" w:cs="Times New Roman"/>
          <w:b/>
          <w:bCs w:val="0"/>
          <w:color w:val="646660"/>
          <w:shd w:val="clear" w:color="auto" w:fill="F9FFF0"/>
        </w:rPr>
        <w:t> </w:t>
      </w:r>
      <w:r w:rsidRPr="003015AA">
        <w:rPr>
          <w:rFonts w:ascii="Times New Roman" w:hAnsi="Times New Roman" w:cs="Times New Roman"/>
          <w:color w:val="646660"/>
          <w:shd w:val="clear" w:color="auto" w:fill="F9FFF0"/>
        </w:rPr>
        <w:t>также навыки составления и решения линейных уравнений.</w:t>
      </w:r>
    </w:p>
    <w:p w:rsidR="00C87DA0" w:rsidRPr="003015AA"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t>На примере теоремы о существовании и единственности перпендикуляра к прямой, проведенного через ее точку, рассматривается метод доказательства от противного, который будет неоднократно использоваться в курсе планиметрии.</w:t>
      </w:r>
    </w:p>
    <w:p w:rsidR="00C87DA0" w:rsidRDefault="00C87DA0" w:rsidP="00C87DA0">
      <w:pPr>
        <w:pStyle w:val="a5"/>
        <w:jc w:val="both"/>
        <w:rPr>
          <w:rFonts w:ascii="Times New Roman" w:hAnsi="Times New Roman" w:cs="Times New Roman"/>
        </w:rPr>
      </w:pPr>
    </w:p>
    <w:p w:rsidR="00C87DA0" w:rsidRDefault="00C87DA0" w:rsidP="00C87DA0">
      <w:pPr>
        <w:pStyle w:val="a5"/>
        <w:numPr>
          <w:ilvl w:val="0"/>
          <w:numId w:val="20"/>
        </w:numPr>
        <w:jc w:val="both"/>
        <w:rPr>
          <w:rFonts w:ascii="Times New Roman" w:hAnsi="Times New Roman" w:cs="Times New Roman"/>
          <w:b/>
        </w:rPr>
      </w:pPr>
      <w:r w:rsidRPr="003015AA">
        <w:rPr>
          <w:rFonts w:ascii="Times New Roman" w:hAnsi="Times New Roman" w:cs="Times New Roman"/>
          <w:b/>
        </w:rPr>
        <w:t>Признаки равенства треугольников (14 ч)</w:t>
      </w:r>
    </w:p>
    <w:p w:rsidR="00C87DA0" w:rsidRPr="003015AA" w:rsidRDefault="00C87DA0" w:rsidP="00C87DA0">
      <w:pPr>
        <w:pStyle w:val="a5"/>
        <w:ind w:left="720"/>
        <w:jc w:val="both"/>
        <w:rPr>
          <w:rFonts w:ascii="Times New Roman" w:hAnsi="Times New Roman" w:cs="Times New Roman"/>
          <w:b/>
        </w:rPr>
      </w:pP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Признаки равенства треугольников. Медианы, биссектрисы и высоты треугольника. Равнобедренный треугольник и его свойства.</w:t>
      </w: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Основная цель – сформировать умение доказывать равенство треугольников с опорой на признаки равенства треугольников.</w:t>
      </w:r>
    </w:p>
    <w:p w:rsidR="00C87DA0" w:rsidRPr="003015AA" w:rsidRDefault="00C87DA0" w:rsidP="00C87DA0">
      <w:pPr>
        <w:pStyle w:val="a5"/>
        <w:jc w:val="both"/>
        <w:rPr>
          <w:rFonts w:ascii="Times New Roman" w:hAnsi="Times New Roman" w:cs="Times New Roman"/>
          <w:color w:val="646660"/>
          <w:shd w:val="clear" w:color="auto" w:fill="F9FFF0"/>
        </w:rPr>
      </w:pPr>
      <w:r>
        <w:rPr>
          <w:rFonts w:ascii="Times New Roman" w:hAnsi="Times New Roman" w:cs="Times New Roman"/>
          <w:color w:val="646660"/>
          <w:shd w:val="clear" w:color="auto" w:fill="F9FFF0"/>
        </w:rPr>
        <w:t xml:space="preserve">            </w:t>
      </w:r>
      <w:r w:rsidRPr="003015AA">
        <w:rPr>
          <w:rFonts w:ascii="Times New Roman" w:hAnsi="Times New Roman" w:cs="Times New Roman"/>
          <w:color w:val="646660"/>
          <w:shd w:val="clear" w:color="auto" w:fill="F9FFF0"/>
        </w:rPr>
        <w:t>Использование признаков равенства треугольников — один из главнейших методов доказательства теорем и решения задач, поэтому материал данной темы является основополагающим во всем курсе геометрии и занимает центральное место в содержании курса планиметрии 7 класса.</w:t>
      </w:r>
    </w:p>
    <w:p w:rsidR="00C87DA0" w:rsidRPr="003015AA"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t>Признаки равенства треугольников должны усваиваться в процессе решения задач, при этом закрепляются формулировки теорем и формируются умения их практического применения. Многие доказательные рассуждения построены по схеме: выделение равных элементов треугольников — доказательство равенства треугольников — следствия, вытекающие из равенства. На формирование этих учений необходимо обратить самое пристальное внимание. В данной теме полезно уделить внимание решению задач по готовым чертежам.</w:t>
      </w:r>
    </w:p>
    <w:p w:rsidR="00C87DA0" w:rsidRPr="003015AA"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lastRenderedPageBreak/>
        <w:t>Введение понятий медианы, биссектрисы и высоты равнобедренного треугольника, свойств равнобедренного треугольника расширяет класс задач на доказательство равенства треугольников.</w:t>
      </w:r>
    </w:p>
    <w:p w:rsidR="00C87DA0" w:rsidRPr="003015AA"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t>Значительное внимание в данной теме уделяется формированию практических навыков построений с помощью циркуля и линейки при решении простейших задач. Формируются умения, связанные с выполнением основных построений, необходимых для решения комбинированных задач. При этом задача считается решенной, если указана последовательность выполняемых операций и доказано, что получаемая таким образом фигура удовлетворяет условию задачи.</w:t>
      </w:r>
    </w:p>
    <w:p w:rsidR="00C87DA0" w:rsidRPr="003015AA" w:rsidRDefault="00C87DA0" w:rsidP="00C87DA0">
      <w:pPr>
        <w:pStyle w:val="a5"/>
        <w:jc w:val="both"/>
        <w:rPr>
          <w:rFonts w:ascii="Times New Roman" w:hAnsi="Times New Roman" w:cs="Times New Roman"/>
        </w:rPr>
      </w:pPr>
    </w:p>
    <w:p w:rsidR="00C87DA0" w:rsidRDefault="00C87DA0" w:rsidP="00C87DA0">
      <w:pPr>
        <w:pStyle w:val="a5"/>
        <w:numPr>
          <w:ilvl w:val="0"/>
          <w:numId w:val="20"/>
        </w:numPr>
        <w:jc w:val="both"/>
        <w:rPr>
          <w:rFonts w:ascii="Times New Roman" w:hAnsi="Times New Roman" w:cs="Times New Roman"/>
          <w:b/>
        </w:rPr>
      </w:pPr>
      <w:r w:rsidRPr="003015AA">
        <w:rPr>
          <w:rFonts w:ascii="Times New Roman" w:hAnsi="Times New Roman" w:cs="Times New Roman"/>
          <w:b/>
        </w:rPr>
        <w:t>Сумма углов треугольника (16 ч)</w:t>
      </w:r>
    </w:p>
    <w:p w:rsidR="00C87DA0" w:rsidRPr="003015AA" w:rsidRDefault="00C87DA0" w:rsidP="00C87DA0">
      <w:pPr>
        <w:pStyle w:val="a5"/>
        <w:ind w:left="720"/>
        <w:jc w:val="both"/>
        <w:rPr>
          <w:rFonts w:ascii="Times New Roman" w:hAnsi="Times New Roman" w:cs="Times New Roman"/>
          <w:b/>
        </w:rPr>
      </w:pP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 xml:space="preserve">Параллельные прямые. Основное свойство </w:t>
      </w:r>
      <w:proofErr w:type="gramStart"/>
      <w:r w:rsidRPr="003015AA">
        <w:rPr>
          <w:rFonts w:ascii="Times New Roman" w:hAnsi="Times New Roman" w:cs="Times New Roman"/>
        </w:rPr>
        <w:t>параллельных</w:t>
      </w:r>
      <w:proofErr w:type="gramEnd"/>
      <w:r w:rsidRPr="003015AA">
        <w:rPr>
          <w:rFonts w:ascii="Times New Roman" w:hAnsi="Times New Roman" w:cs="Times New Roman"/>
        </w:rPr>
        <w:t xml:space="preserve"> прямых. Признаки параллельности </w:t>
      </w:r>
      <w:proofErr w:type="gramStart"/>
      <w:r w:rsidRPr="003015AA">
        <w:rPr>
          <w:rFonts w:ascii="Times New Roman" w:hAnsi="Times New Roman" w:cs="Times New Roman"/>
        </w:rPr>
        <w:t>прямых</w:t>
      </w:r>
      <w:proofErr w:type="gramEnd"/>
      <w:r w:rsidRPr="003015AA">
        <w:rPr>
          <w:rFonts w:ascii="Times New Roman" w:hAnsi="Times New Roman" w:cs="Times New Roman"/>
        </w:rPr>
        <w:t xml:space="preserve">. Сумма углов треугольника. Внешний угол треугольника. Признаки равенства прямоугольных треугольников. Расстояние от точки </w:t>
      </w:r>
      <w:proofErr w:type="gramStart"/>
      <w:r w:rsidRPr="003015AA">
        <w:rPr>
          <w:rFonts w:ascii="Times New Roman" w:hAnsi="Times New Roman" w:cs="Times New Roman"/>
        </w:rPr>
        <w:t>до</w:t>
      </w:r>
      <w:proofErr w:type="gramEnd"/>
      <w:r w:rsidRPr="003015AA">
        <w:rPr>
          <w:rFonts w:ascii="Times New Roman" w:hAnsi="Times New Roman" w:cs="Times New Roman"/>
        </w:rPr>
        <w:t xml:space="preserve"> прямой. Расстояние между </w:t>
      </w:r>
      <w:proofErr w:type="gramStart"/>
      <w:r w:rsidRPr="003015AA">
        <w:rPr>
          <w:rFonts w:ascii="Times New Roman" w:hAnsi="Times New Roman" w:cs="Times New Roman"/>
        </w:rPr>
        <w:t>параллельными</w:t>
      </w:r>
      <w:proofErr w:type="gramEnd"/>
      <w:r w:rsidRPr="003015AA">
        <w:rPr>
          <w:rFonts w:ascii="Times New Roman" w:hAnsi="Times New Roman" w:cs="Times New Roman"/>
        </w:rPr>
        <w:t xml:space="preserve"> прямыми.</w:t>
      </w: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Основная цель – дать систематизированные сведения о параллельности прямых, расширить знания учащихся о треугольниках.</w:t>
      </w:r>
    </w:p>
    <w:p w:rsidR="00C87DA0" w:rsidRPr="003015AA" w:rsidRDefault="00C87DA0" w:rsidP="00C87DA0">
      <w:pPr>
        <w:pStyle w:val="a5"/>
        <w:jc w:val="both"/>
        <w:rPr>
          <w:rFonts w:ascii="Times New Roman" w:hAnsi="Times New Roman" w:cs="Times New Roman"/>
          <w:color w:val="646660"/>
          <w:shd w:val="clear" w:color="auto" w:fill="F9FFF0"/>
        </w:rPr>
      </w:pPr>
      <w:r>
        <w:rPr>
          <w:rFonts w:ascii="Times New Roman" w:hAnsi="Times New Roman" w:cs="Times New Roman"/>
          <w:color w:val="646660"/>
          <w:shd w:val="clear" w:color="auto" w:fill="F9FFF0"/>
        </w:rPr>
        <w:t xml:space="preserve">           </w:t>
      </w:r>
      <w:r w:rsidRPr="003015AA">
        <w:rPr>
          <w:rFonts w:ascii="Times New Roman" w:hAnsi="Times New Roman" w:cs="Times New Roman"/>
          <w:color w:val="646660"/>
          <w:shd w:val="clear" w:color="auto" w:fill="F9FFF0"/>
        </w:rPr>
        <w:t xml:space="preserve">В начале изучения параллельных прямых вводится последняя из аксиом планиметрии — аксиома </w:t>
      </w:r>
      <w:proofErr w:type="gramStart"/>
      <w:r w:rsidRPr="003015AA">
        <w:rPr>
          <w:rFonts w:ascii="Times New Roman" w:hAnsi="Times New Roman" w:cs="Times New Roman"/>
          <w:color w:val="646660"/>
          <w:shd w:val="clear" w:color="auto" w:fill="F9FFF0"/>
        </w:rPr>
        <w:t>о</w:t>
      </w:r>
      <w:proofErr w:type="gramEnd"/>
      <w:r w:rsidRPr="003015AA">
        <w:rPr>
          <w:rFonts w:ascii="Times New Roman" w:hAnsi="Times New Roman" w:cs="Times New Roman"/>
          <w:color w:val="646660"/>
          <w:shd w:val="clear" w:color="auto" w:fill="F9FFF0"/>
        </w:rPr>
        <w:t xml:space="preserve"> параллельных прямых. Знание признаков параллельности прямых, свойств углов </w:t>
      </w:r>
      <w:proofErr w:type="gramStart"/>
      <w:r w:rsidRPr="003015AA">
        <w:rPr>
          <w:rFonts w:ascii="Times New Roman" w:hAnsi="Times New Roman" w:cs="Times New Roman"/>
          <w:color w:val="646660"/>
          <w:shd w:val="clear" w:color="auto" w:fill="F9FFF0"/>
        </w:rPr>
        <w:t>при</w:t>
      </w:r>
      <w:proofErr w:type="gramEnd"/>
      <w:r w:rsidRPr="003015AA">
        <w:rPr>
          <w:rFonts w:ascii="Times New Roman" w:hAnsi="Times New Roman" w:cs="Times New Roman"/>
          <w:color w:val="646660"/>
          <w:shd w:val="clear" w:color="auto" w:fill="F9FFF0"/>
        </w:rPr>
        <w:t xml:space="preserve"> </w:t>
      </w:r>
      <w:proofErr w:type="gramStart"/>
      <w:r w:rsidRPr="003015AA">
        <w:rPr>
          <w:rFonts w:ascii="Times New Roman" w:hAnsi="Times New Roman" w:cs="Times New Roman"/>
          <w:color w:val="646660"/>
          <w:shd w:val="clear" w:color="auto" w:fill="F9FFF0"/>
        </w:rPr>
        <w:t>параллельных</w:t>
      </w:r>
      <w:proofErr w:type="gramEnd"/>
      <w:r w:rsidRPr="003015AA">
        <w:rPr>
          <w:rFonts w:ascii="Times New Roman" w:hAnsi="Times New Roman" w:cs="Times New Roman"/>
          <w:color w:val="646660"/>
          <w:shd w:val="clear" w:color="auto" w:fill="F9FFF0"/>
        </w:rPr>
        <w:t xml:space="preserve"> прямых и секущей находит затем широкое применение при изучении четырехугольников, подобия треугольников, а также в курсе стереометрии. </w:t>
      </w:r>
      <w:proofErr w:type="gramStart"/>
      <w:r w:rsidRPr="003015AA">
        <w:rPr>
          <w:rFonts w:ascii="Times New Roman" w:hAnsi="Times New Roman" w:cs="Times New Roman"/>
          <w:color w:val="646660"/>
          <w:shd w:val="clear" w:color="auto" w:fill="F9FFF0"/>
        </w:rPr>
        <w:t>Поэтому в ходе решения задач следует уделять значительное внимание формированию умений доказывать параллельность данных прямых с использованием соответствующих признаков, находить углы при параллельных прямых и секущей.</w:t>
      </w:r>
      <w:proofErr w:type="gramEnd"/>
    </w:p>
    <w:p w:rsidR="00C87DA0" w:rsidRPr="003015AA" w:rsidRDefault="00C87DA0" w:rsidP="00C87DA0">
      <w:pPr>
        <w:pStyle w:val="a5"/>
        <w:jc w:val="both"/>
        <w:rPr>
          <w:rFonts w:ascii="Times New Roman" w:hAnsi="Times New Roman" w:cs="Times New Roman"/>
          <w:color w:val="646660"/>
          <w:shd w:val="clear" w:color="auto" w:fill="F9FFF0"/>
        </w:rPr>
      </w:pPr>
      <w:r w:rsidRPr="003015AA">
        <w:rPr>
          <w:rFonts w:ascii="Times New Roman" w:hAnsi="Times New Roman" w:cs="Times New Roman"/>
          <w:color w:val="646660"/>
          <w:shd w:val="clear" w:color="auto" w:fill="F9FFF0"/>
        </w:rPr>
        <w:t xml:space="preserve">В данной теме рассматривается одна из важнейших теорем курса — теорема о сумме углов треугольника. Эта теорема позволяет получить важные следствия — свойство внешнего угла треугольника и признак равенства прямоугольных треугольников. В конце темы вводится понятие расстояния от точки </w:t>
      </w:r>
      <w:proofErr w:type="gramStart"/>
      <w:r w:rsidRPr="003015AA">
        <w:rPr>
          <w:rFonts w:ascii="Times New Roman" w:hAnsi="Times New Roman" w:cs="Times New Roman"/>
          <w:color w:val="646660"/>
          <w:shd w:val="clear" w:color="auto" w:fill="F9FFF0"/>
        </w:rPr>
        <w:t>до</w:t>
      </w:r>
      <w:proofErr w:type="gramEnd"/>
      <w:r w:rsidRPr="003015AA">
        <w:rPr>
          <w:rFonts w:ascii="Times New Roman" w:hAnsi="Times New Roman" w:cs="Times New Roman"/>
          <w:color w:val="646660"/>
          <w:shd w:val="clear" w:color="auto" w:fill="F9FFF0"/>
        </w:rPr>
        <w:t xml:space="preserve"> прямой. При введении понятия расстояния между </w:t>
      </w:r>
      <w:proofErr w:type="gramStart"/>
      <w:r w:rsidRPr="003015AA">
        <w:rPr>
          <w:rFonts w:ascii="Times New Roman" w:hAnsi="Times New Roman" w:cs="Times New Roman"/>
          <w:color w:val="646660"/>
          <w:shd w:val="clear" w:color="auto" w:fill="F9FFF0"/>
        </w:rPr>
        <w:t>параллельными</w:t>
      </w:r>
      <w:proofErr w:type="gramEnd"/>
      <w:r w:rsidRPr="003015AA">
        <w:rPr>
          <w:rFonts w:ascii="Times New Roman" w:hAnsi="Times New Roman" w:cs="Times New Roman"/>
          <w:color w:val="646660"/>
          <w:shd w:val="clear" w:color="auto" w:fill="F9FFF0"/>
        </w:rPr>
        <w:t xml:space="preserve"> прямыми у учащихся формируется представление о параллельных прямых как равноотстоящих друг от друга, что будет в дальнейшем использоваться для проведения обоснований в курсе планиметрии и при изучении стереометрии.</w:t>
      </w:r>
    </w:p>
    <w:p w:rsidR="00C87DA0" w:rsidRDefault="00C87DA0" w:rsidP="00C87DA0">
      <w:pPr>
        <w:pStyle w:val="a5"/>
        <w:jc w:val="both"/>
        <w:rPr>
          <w:rFonts w:ascii="Times New Roman" w:hAnsi="Times New Roman" w:cs="Times New Roman"/>
        </w:rPr>
      </w:pPr>
    </w:p>
    <w:p w:rsidR="00C87DA0" w:rsidRDefault="00C87DA0" w:rsidP="00C87DA0">
      <w:pPr>
        <w:pStyle w:val="a5"/>
        <w:numPr>
          <w:ilvl w:val="0"/>
          <w:numId w:val="20"/>
        </w:numPr>
        <w:jc w:val="both"/>
        <w:rPr>
          <w:rFonts w:ascii="Times New Roman" w:hAnsi="Times New Roman" w:cs="Times New Roman"/>
          <w:b/>
        </w:rPr>
      </w:pPr>
      <w:r w:rsidRPr="003015AA">
        <w:rPr>
          <w:rFonts w:ascii="Times New Roman" w:hAnsi="Times New Roman" w:cs="Times New Roman"/>
          <w:b/>
        </w:rPr>
        <w:t>Геометрические построения (10 ч)</w:t>
      </w:r>
    </w:p>
    <w:p w:rsidR="00C87DA0" w:rsidRPr="003015AA" w:rsidRDefault="00C87DA0" w:rsidP="00C87DA0">
      <w:pPr>
        <w:pStyle w:val="a5"/>
        <w:ind w:left="786"/>
        <w:jc w:val="both"/>
        <w:rPr>
          <w:rFonts w:ascii="Times New Roman" w:hAnsi="Times New Roman" w:cs="Times New Roman"/>
          <w:b/>
        </w:rPr>
      </w:pPr>
    </w:p>
    <w:p w:rsidR="00C87DA0" w:rsidRPr="003015AA" w:rsidRDefault="00C87DA0" w:rsidP="00C87DA0">
      <w:pPr>
        <w:pStyle w:val="a5"/>
        <w:jc w:val="both"/>
        <w:rPr>
          <w:rFonts w:ascii="Times New Roman" w:hAnsi="Times New Roman" w:cs="Times New Roman"/>
        </w:rPr>
      </w:pPr>
      <w:r w:rsidRPr="003015AA">
        <w:rPr>
          <w:rFonts w:ascii="Times New Roman" w:hAnsi="Times New Roman" w:cs="Times New Roman"/>
        </w:rPr>
        <w:tab/>
        <w:t>Окружность. Касательная к окружности и её свойства. Окружность, описанная около треугольника. Окружность, вписанная в треугольник. Свойство серединного перпендикуляра к отрезку. Основные задачи на построение с помощью циркуля и линейки.</w:t>
      </w:r>
    </w:p>
    <w:p w:rsidR="00C87DA0" w:rsidRDefault="00C87DA0" w:rsidP="00C87DA0">
      <w:pPr>
        <w:pStyle w:val="a5"/>
        <w:jc w:val="both"/>
        <w:rPr>
          <w:rFonts w:ascii="Times New Roman" w:hAnsi="Times New Roman" w:cs="Times New Roman"/>
        </w:rPr>
      </w:pPr>
      <w:r w:rsidRPr="003015AA">
        <w:rPr>
          <w:rFonts w:ascii="Times New Roman" w:hAnsi="Times New Roman" w:cs="Times New Roman"/>
        </w:rPr>
        <w:tab/>
        <w:t>Основная цель – сформировать умение решать простейшие задачи на построение с помощью циркуля и линейки.</w:t>
      </w:r>
    </w:p>
    <w:p w:rsidR="00C87DA0" w:rsidRDefault="00C87DA0" w:rsidP="00C87DA0">
      <w:pPr>
        <w:pStyle w:val="a5"/>
        <w:jc w:val="both"/>
        <w:rPr>
          <w:rFonts w:ascii="Times New Roman" w:hAnsi="Times New Roman" w:cs="Times New Roman"/>
        </w:rPr>
      </w:pPr>
    </w:p>
    <w:p w:rsidR="00C87DA0" w:rsidRPr="003015AA" w:rsidRDefault="00B03814" w:rsidP="00C87DA0">
      <w:pPr>
        <w:pStyle w:val="a5"/>
        <w:numPr>
          <w:ilvl w:val="0"/>
          <w:numId w:val="20"/>
        </w:numPr>
        <w:jc w:val="both"/>
        <w:rPr>
          <w:rFonts w:ascii="Times New Roman" w:hAnsi="Times New Roman" w:cs="Times New Roman"/>
          <w:b/>
        </w:rPr>
      </w:pPr>
      <w:r>
        <w:rPr>
          <w:rFonts w:ascii="Times New Roman" w:hAnsi="Times New Roman" w:cs="Times New Roman"/>
          <w:b/>
        </w:rPr>
        <w:t>Обобщающее повторение (8</w:t>
      </w:r>
      <w:r w:rsidR="00C87DA0" w:rsidRPr="003015AA">
        <w:rPr>
          <w:rFonts w:ascii="Times New Roman" w:hAnsi="Times New Roman" w:cs="Times New Roman"/>
          <w:b/>
        </w:rPr>
        <w:t xml:space="preserve"> ч)</w:t>
      </w: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Pr="003015AA" w:rsidRDefault="00C87DA0" w:rsidP="00C87DA0">
      <w:pPr>
        <w:pStyle w:val="a5"/>
        <w:jc w:val="both"/>
        <w:rPr>
          <w:rFonts w:ascii="Times New Roman" w:hAnsi="Times New Roman" w:cs="Times New Roman"/>
        </w:rPr>
      </w:pPr>
    </w:p>
    <w:p w:rsidR="00C87DA0" w:rsidRDefault="00C87DA0" w:rsidP="00C87DA0">
      <w:pPr>
        <w:jc w:val="both"/>
        <w:rPr>
          <w:rFonts w:ascii="Times New Roman" w:hAnsi="Times New Roman"/>
          <w:b/>
          <w:bCs/>
          <w:color w:val="000000"/>
          <w:sz w:val="24"/>
          <w:szCs w:val="24"/>
        </w:rPr>
      </w:pPr>
    </w:p>
    <w:p w:rsidR="00C87DA0" w:rsidRDefault="00C87DA0" w:rsidP="00C87DA0">
      <w:pPr>
        <w:jc w:val="both"/>
        <w:rPr>
          <w:rFonts w:ascii="Times New Roman" w:hAnsi="Times New Roman"/>
          <w:b/>
          <w:bCs/>
          <w:color w:val="000000"/>
          <w:sz w:val="24"/>
          <w:szCs w:val="24"/>
        </w:rPr>
      </w:pPr>
    </w:p>
    <w:p w:rsidR="000A4066" w:rsidRDefault="000A4066" w:rsidP="00C87DA0">
      <w:pPr>
        <w:pStyle w:val="a5"/>
        <w:spacing w:line="288" w:lineRule="auto"/>
        <w:jc w:val="center"/>
        <w:rPr>
          <w:rFonts w:ascii="Times New Roman" w:hAnsi="Times New Roman" w:cs="Times New Roman"/>
          <w:b/>
        </w:rPr>
      </w:pPr>
    </w:p>
    <w:p w:rsidR="000A4066" w:rsidRDefault="000A4066" w:rsidP="00C87DA0">
      <w:pPr>
        <w:pStyle w:val="a5"/>
        <w:spacing w:line="288" w:lineRule="auto"/>
        <w:jc w:val="center"/>
        <w:rPr>
          <w:rFonts w:ascii="Times New Roman" w:hAnsi="Times New Roman" w:cs="Times New Roman"/>
          <w:b/>
        </w:rPr>
      </w:pPr>
    </w:p>
    <w:p w:rsidR="00EC436B" w:rsidRPr="00CF2E0C" w:rsidRDefault="00EC436B" w:rsidP="00C87DA0">
      <w:pPr>
        <w:pStyle w:val="a5"/>
        <w:spacing w:line="288" w:lineRule="auto"/>
        <w:jc w:val="center"/>
        <w:rPr>
          <w:rFonts w:ascii="Times New Roman" w:hAnsi="Times New Roman" w:cs="Times New Roman"/>
          <w:b/>
        </w:rPr>
      </w:pPr>
      <w:r w:rsidRPr="00CF2E0C">
        <w:rPr>
          <w:rFonts w:ascii="Times New Roman" w:hAnsi="Times New Roman" w:cs="Times New Roman"/>
          <w:b/>
        </w:rPr>
        <w:t xml:space="preserve">Учебно-тематический  план по </w:t>
      </w:r>
      <w:r>
        <w:rPr>
          <w:rFonts w:ascii="Times New Roman" w:hAnsi="Times New Roman" w:cs="Times New Roman"/>
          <w:b/>
        </w:rPr>
        <w:t>геометрии</w:t>
      </w:r>
    </w:p>
    <w:p w:rsidR="00EC436B" w:rsidRPr="00CF2E0C" w:rsidRDefault="00EC436B" w:rsidP="00EC436B">
      <w:pPr>
        <w:pStyle w:val="a5"/>
        <w:spacing w:line="288" w:lineRule="auto"/>
        <w:ind w:left="540"/>
        <w:jc w:val="center"/>
        <w:rPr>
          <w:rFonts w:ascii="Times New Roman" w:hAnsi="Times New Roman" w:cs="Times New Roman"/>
          <w:b/>
        </w:rPr>
      </w:pPr>
    </w:p>
    <w:p w:rsidR="00EC436B" w:rsidRPr="00CF2E0C" w:rsidRDefault="00EC436B" w:rsidP="00EC436B">
      <w:pPr>
        <w:pStyle w:val="a5"/>
        <w:spacing w:line="288" w:lineRule="auto"/>
        <w:ind w:left="540"/>
        <w:jc w:val="center"/>
        <w:rPr>
          <w:rFonts w:ascii="Times New Roman" w:hAnsi="Times New Roman" w:cs="Times New Roman"/>
          <w:b/>
        </w:rPr>
      </w:pPr>
      <w:r>
        <w:rPr>
          <w:rFonts w:ascii="Times New Roman" w:hAnsi="Times New Roman" w:cs="Times New Roman"/>
          <w:b/>
        </w:rPr>
        <w:t>7</w:t>
      </w:r>
      <w:r w:rsidRPr="00CF2E0C">
        <w:rPr>
          <w:rFonts w:ascii="Times New Roman" w:hAnsi="Times New Roman" w:cs="Times New Roman"/>
          <w:b/>
        </w:rPr>
        <w:t xml:space="preserve"> класс </w:t>
      </w:r>
      <w:proofErr w:type="gramStart"/>
      <w:r w:rsidRPr="00CF2E0C">
        <w:rPr>
          <w:rFonts w:ascii="Times New Roman" w:hAnsi="Times New Roman" w:cs="Times New Roman"/>
          <w:b/>
        </w:rPr>
        <w:t xml:space="preserve">( </w:t>
      </w:r>
      <w:proofErr w:type="gramEnd"/>
      <w:r w:rsidR="00B03814">
        <w:rPr>
          <w:rFonts w:ascii="Times New Roman" w:hAnsi="Times New Roman" w:cs="Times New Roman"/>
          <w:b/>
        </w:rPr>
        <w:t>70</w:t>
      </w:r>
      <w:r w:rsidRPr="00CF2E0C">
        <w:rPr>
          <w:rFonts w:ascii="Times New Roman" w:hAnsi="Times New Roman" w:cs="Times New Roman"/>
          <w:b/>
        </w:rPr>
        <w:t xml:space="preserve"> ч. в год)</w:t>
      </w:r>
    </w:p>
    <w:p w:rsidR="00EC436B" w:rsidRPr="00CF2E0C" w:rsidRDefault="00EC436B" w:rsidP="00EC436B">
      <w:pPr>
        <w:pStyle w:val="a5"/>
        <w:spacing w:line="288" w:lineRule="auto"/>
        <w:ind w:left="540"/>
        <w:jc w:val="both"/>
        <w:rPr>
          <w:rFonts w:ascii="Times New Roman" w:hAnsi="Times New Roman" w:cs="Times New Roman"/>
          <w:b/>
        </w:rPr>
      </w:pPr>
    </w:p>
    <w:tbl>
      <w:tblPr>
        <w:tblpPr w:leftFromText="180" w:rightFromText="180" w:bottomFromText="200" w:vertAnchor="text" w:horzAnchor="margin" w:tblpY="9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5338"/>
        <w:gridCol w:w="1559"/>
        <w:gridCol w:w="1701"/>
      </w:tblGrid>
      <w:tr w:rsidR="00EC436B" w:rsidRPr="00CF2E0C" w:rsidTr="006500DF">
        <w:trPr>
          <w:cantSplit/>
          <w:trHeight w:val="555"/>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spacing w:line="288" w:lineRule="auto"/>
              <w:jc w:val="center"/>
              <w:rPr>
                <w:rFonts w:ascii="Times New Roman" w:eastAsia="Times New Roman" w:hAnsi="Times New Roman" w:cs="Times New Roman"/>
                <w:b/>
              </w:rPr>
            </w:pPr>
            <w:r w:rsidRPr="00CF2E0C">
              <w:rPr>
                <w:rFonts w:ascii="Times New Roman" w:hAnsi="Times New Roman" w:cs="Times New Roman"/>
                <w:b/>
              </w:rPr>
              <w:t>№ темы</w:t>
            </w:r>
          </w:p>
        </w:tc>
        <w:tc>
          <w:tcPr>
            <w:tcW w:w="5338"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spacing w:line="288" w:lineRule="auto"/>
              <w:ind w:left="540"/>
              <w:jc w:val="center"/>
              <w:rPr>
                <w:rFonts w:ascii="Times New Roman" w:eastAsia="Times New Roman" w:hAnsi="Times New Roman" w:cs="Times New Roman"/>
                <w:b/>
              </w:rPr>
            </w:pPr>
            <w:r w:rsidRPr="00CF2E0C">
              <w:rPr>
                <w:rFonts w:ascii="Times New Roman" w:hAnsi="Times New Roman" w:cs="Times New Roman"/>
                <w:b/>
              </w:rPr>
              <w:t>Название темы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Количество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Количество</w:t>
            </w:r>
          </w:p>
          <w:p w:rsidR="00EC436B" w:rsidRPr="00CF2E0C" w:rsidRDefault="00EC436B" w:rsidP="006500DF">
            <w:pPr>
              <w:pStyle w:val="a5"/>
              <w:spacing w:line="288" w:lineRule="auto"/>
              <w:ind w:left="-147"/>
              <w:jc w:val="center"/>
              <w:rPr>
                <w:rFonts w:ascii="Times New Roman" w:eastAsia="Times New Roman" w:hAnsi="Times New Roman" w:cs="Times New Roman"/>
                <w:b/>
              </w:rPr>
            </w:pPr>
            <w:r w:rsidRPr="00CF2E0C">
              <w:rPr>
                <w:rFonts w:ascii="Times New Roman" w:hAnsi="Times New Roman" w:cs="Times New Roman"/>
                <w:b/>
              </w:rPr>
              <w:t xml:space="preserve"> </w:t>
            </w:r>
            <w:proofErr w:type="gramStart"/>
            <w:r w:rsidRPr="00CF2E0C">
              <w:rPr>
                <w:rFonts w:ascii="Times New Roman" w:hAnsi="Times New Roman" w:cs="Times New Roman"/>
                <w:b/>
              </w:rPr>
              <w:t>к</w:t>
            </w:r>
            <w:proofErr w:type="gramEnd"/>
            <w:r w:rsidRPr="00CF2E0C">
              <w:rPr>
                <w:rFonts w:ascii="Times New Roman" w:hAnsi="Times New Roman" w:cs="Times New Roman"/>
                <w:b/>
              </w:rPr>
              <w:t xml:space="preserve"> / работ</w:t>
            </w:r>
          </w:p>
        </w:tc>
      </w:tr>
      <w:tr w:rsidR="00EC436B" w:rsidRPr="00CF2E0C" w:rsidTr="006500DF">
        <w:trPr>
          <w:cantSplit/>
          <w:trHeight w:val="288"/>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p>
        </w:tc>
        <w:tc>
          <w:tcPr>
            <w:tcW w:w="5338" w:type="dxa"/>
            <w:tcBorders>
              <w:top w:val="single" w:sz="4" w:space="0" w:color="auto"/>
              <w:left w:val="single" w:sz="4" w:space="0" w:color="auto"/>
              <w:bottom w:val="single" w:sz="4" w:space="0" w:color="auto"/>
              <w:right w:val="single" w:sz="4" w:space="0" w:color="auto"/>
            </w:tcBorders>
            <w:vAlign w:val="center"/>
            <w:hideMark/>
          </w:tcPr>
          <w:p w:rsidR="00EC436B" w:rsidRDefault="00EC436B" w:rsidP="006500DF">
            <w:pPr>
              <w:pStyle w:val="a5"/>
              <w:rPr>
                <w:rFonts w:ascii="Times New Roman" w:hAnsi="Times New Roman" w:cs="Times New Roman"/>
              </w:rPr>
            </w:pPr>
          </w:p>
          <w:p w:rsidR="00EC436B" w:rsidRPr="00CF2E0C" w:rsidRDefault="00EC436B" w:rsidP="006500DF">
            <w:pPr>
              <w:pStyle w:val="a5"/>
              <w:rPr>
                <w:rFonts w:ascii="Times New Roman" w:hAnsi="Times New Roman" w:cs="Times New Roman"/>
              </w:rPr>
            </w:pPr>
            <w:r>
              <w:rPr>
                <w:rFonts w:ascii="Times New Roman" w:hAnsi="Times New Roman" w:cs="Times New Roman"/>
              </w:rPr>
              <w:t>Основные свойства простейших геометрических фигур</w:t>
            </w:r>
            <w:r w:rsidRPr="00CF2E0C">
              <w:rPr>
                <w:rFonts w:ascii="Times New Roman" w:hAnsi="Times New Roman" w:cs="Times New Roman"/>
              </w:rPr>
              <w:t>.</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1</w:t>
            </w:r>
          </w:p>
        </w:tc>
      </w:tr>
      <w:tr w:rsidR="00EC436B" w:rsidRPr="00CF2E0C" w:rsidTr="006500DF">
        <w:trPr>
          <w:cantSplit/>
          <w:trHeight w:val="405"/>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2</w:t>
            </w:r>
          </w:p>
        </w:tc>
        <w:tc>
          <w:tcPr>
            <w:tcW w:w="5338" w:type="dxa"/>
            <w:tcBorders>
              <w:top w:val="single" w:sz="4" w:space="0" w:color="auto"/>
              <w:left w:val="single" w:sz="4" w:space="0" w:color="auto"/>
              <w:bottom w:val="single" w:sz="4" w:space="0" w:color="auto"/>
              <w:right w:val="single" w:sz="4" w:space="0" w:color="auto"/>
            </w:tcBorders>
            <w:vAlign w:val="center"/>
          </w:tcPr>
          <w:p w:rsidR="00EC436B" w:rsidRPr="00CF2E0C" w:rsidRDefault="00EC436B" w:rsidP="006500DF">
            <w:pPr>
              <w:pStyle w:val="a5"/>
              <w:rPr>
                <w:rFonts w:ascii="Times New Roman" w:hAnsi="Times New Roman" w:cs="Times New Roman"/>
                <w:szCs w:val="22"/>
              </w:rPr>
            </w:pPr>
          </w:p>
          <w:p w:rsidR="00EC436B" w:rsidRDefault="00EC436B" w:rsidP="006500DF">
            <w:pPr>
              <w:pStyle w:val="a5"/>
              <w:rPr>
                <w:rFonts w:ascii="Times New Roman" w:hAnsi="Times New Roman" w:cs="Times New Roman"/>
              </w:rPr>
            </w:pPr>
            <w:r>
              <w:rPr>
                <w:rFonts w:ascii="Times New Roman" w:hAnsi="Times New Roman" w:cs="Times New Roman"/>
              </w:rPr>
              <w:t>Смежные и вертикальные углы</w:t>
            </w:r>
            <w:r w:rsidRPr="00CF2E0C">
              <w:rPr>
                <w:rFonts w:ascii="Times New Roman" w:hAnsi="Times New Roman" w:cs="Times New Roman"/>
              </w:rPr>
              <w:t>.</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p>
        </w:tc>
      </w:tr>
      <w:tr w:rsidR="00EC436B" w:rsidRPr="00CF2E0C" w:rsidTr="006500DF">
        <w:trPr>
          <w:cantSplit/>
          <w:trHeight w:val="411"/>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3</w:t>
            </w:r>
          </w:p>
        </w:tc>
        <w:tc>
          <w:tcPr>
            <w:tcW w:w="5338" w:type="dxa"/>
            <w:tcBorders>
              <w:top w:val="single" w:sz="4" w:space="0" w:color="auto"/>
              <w:left w:val="single" w:sz="4" w:space="0" w:color="auto"/>
              <w:bottom w:val="single" w:sz="4" w:space="0" w:color="auto"/>
              <w:right w:val="single" w:sz="4" w:space="0" w:color="auto"/>
            </w:tcBorders>
            <w:vAlign w:val="center"/>
          </w:tcPr>
          <w:p w:rsidR="00EC436B" w:rsidRDefault="00EC436B" w:rsidP="006500DF">
            <w:pPr>
              <w:pStyle w:val="a5"/>
              <w:rPr>
                <w:rFonts w:ascii="Times New Roman" w:hAnsi="Times New Roman" w:cs="Times New Roman"/>
              </w:rPr>
            </w:pPr>
          </w:p>
          <w:p w:rsidR="00EC436B" w:rsidRDefault="00EC436B" w:rsidP="006500DF">
            <w:pPr>
              <w:pStyle w:val="a5"/>
              <w:rPr>
                <w:rFonts w:ascii="Times New Roman" w:hAnsi="Times New Roman" w:cs="Times New Roman"/>
              </w:rPr>
            </w:pPr>
            <w:r>
              <w:rPr>
                <w:rFonts w:ascii="Times New Roman" w:hAnsi="Times New Roman" w:cs="Times New Roman"/>
              </w:rPr>
              <w:t>Признаки равенства треугольников</w:t>
            </w:r>
            <w:r w:rsidRPr="00CF2E0C">
              <w:rPr>
                <w:rFonts w:ascii="Times New Roman" w:hAnsi="Times New Roman" w:cs="Times New Roman"/>
              </w:rPr>
              <w:t>.</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p>
        </w:tc>
      </w:tr>
      <w:tr w:rsidR="00EC436B" w:rsidRPr="00CF2E0C" w:rsidTr="006500DF">
        <w:trPr>
          <w:cantSplit/>
          <w:trHeight w:val="417"/>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4</w:t>
            </w:r>
          </w:p>
        </w:tc>
        <w:tc>
          <w:tcPr>
            <w:tcW w:w="5338" w:type="dxa"/>
            <w:tcBorders>
              <w:top w:val="single" w:sz="4" w:space="0" w:color="auto"/>
              <w:left w:val="single" w:sz="4" w:space="0" w:color="auto"/>
              <w:bottom w:val="single" w:sz="4" w:space="0" w:color="auto"/>
              <w:right w:val="single" w:sz="4" w:space="0" w:color="auto"/>
            </w:tcBorders>
            <w:vAlign w:val="center"/>
          </w:tcPr>
          <w:p w:rsidR="00EC436B" w:rsidRDefault="00EC436B" w:rsidP="006500DF">
            <w:pPr>
              <w:pStyle w:val="a5"/>
              <w:rPr>
                <w:rFonts w:ascii="Times New Roman" w:hAnsi="Times New Roman" w:cs="Times New Roman"/>
              </w:rPr>
            </w:pPr>
          </w:p>
          <w:p w:rsidR="00EC436B" w:rsidRDefault="00EC436B" w:rsidP="006500DF">
            <w:pPr>
              <w:pStyle w:val="a5"/>
              <w:rPr>
                <w:rFonts w:ascii="Times New Roman" w:hAnsi="Times New Roman" w:cs="Times New Roman"/>
              </w:rPr>
            </w:pPr>
            <w:r>
              <w:rPr>
                <w:rFonts w:ascii="Times New Roman" w:hAnsi="Times New Roman" w:cs="Times New Roman"/>
              </w:rPr>
              <w:t>Сумма углов треугольника</w:t>
            </w:r>
            <w:r w:rsidRPr="00CF2E0C">
              <w:rPr>
                <w:rFonts w:ascii="Times New Roman" w:hAnsi="Times New Roman" w:cs="Times New Roman"/>
              </w:rPr>
              <w:t>.</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r>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1</w:t>
            </w:r>
          </w:p>
        </w:tc>
      </w:tr>
      <w:tr w:rsidR="00EC436B" w:rsidRPr="00CF2E0C" w:rsidTr="006500DF">
        <w:trPr>
          <w:cantSplit/>
          <w:trHeight w:val="409"/>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5</w:t>
            </w:r>
          </w:p>
        </w:tc>
        <w:tc>
          <w:tcPr>
            <w:tcW w:w="5338" w:type="dxa"/>
            <w:tcBorders>
              <w:top w:val="single" w:sz="4" w:space="0" w:color="auto"/>
              <w:left w:val="single" w:sz="4" w:space="0" w:color="auto"/>
              <w:bottom w:val="single" w:sz="4" w:space="0" w:color="auto"/>
              <w:right w:val="single" w:sz="4" w:space="0" w:color="auto"/>
            </w:tcBorders>
            <w:vAlign w:val="center"/>
          </w:tcPr>
          <w:p w:rsidR="00EC436B" w:rsidRDefault="00EC436B" w:rsidP="006500DF">
            <w:pPr>
              <w:pStyle w:val="a5"/>
              <w:rPr>
                <w:rFonts w:ascii="Times New Roman" w:hAnsi="Times New Roman" w:cs="Times New Roman"/>
              </w:rPr>
            </w:pPr>
          </w:p>
          <w:p w:rsidR="00EC436B" w:rsidRDefault="00EC436B" w:rsidP="006500DF">
            <w:pPr>
              <w:pStyle w:val="a5"/>
              <w:rPr>
                <w:rFonts w:ascii="Times New Roman" w:hAnsi="Times New Roman" w:cs="Times New Roman"/>
              </w:rPr>
            </w:pPr>
            <w:r>
              <w:rPr>
                <w:rFonts w:ascii="Times New Roman" w:hAnsi="Times New Roman" w:cs="Times New Roman"/>
              </w:rPr>
              <w:t>Геометрические построения</w:t>
            </w:r>
            <w:r w:rsidRPr="00CF2E0C">
              <w:rPr>
                <w:rFonts w:ascii="Times New Roman" w:hAnsi="Times New Roman" w:cs="Times New Roman"/>
              </w:rPr>
              <w:t>.</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1</w:t>
            </w:r>
          </w:p>
        </w:tc>
      </w:tr>
      <w:tr w:rsidR="00EC436B" w:rsidRPr="00CF2E0C" w:rsidTr="006500DF">
        <w:trPr>
          <w:cantSplit/>
          <w:trHeight w:val="419"/>
        </w:trPr>
        <w:tc>
          <w:tcPr>
            <w:tcW w:w="867"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Pr>
                <w:rFonts w:ascii="Times New Roman" w:hAnsi="Times New Roman" w:cs="Times New Roman"/>
              </w:rPr>
              <w:t>6</w:t>
            </w:r>
          </w:p>
        </w:tc>
        <w:tc>
          <w:tcPr>
            <w:tcW w:w="5338" w:type="dxa"/>
            <w:tcBorders>
              <w:top w:val="single" w:sz="4" w:space="0" w:color="auto"/>
              <w:left w:val="single" w:sz="4" w:space="0" w:color="auto"/>
              <w:bottom w:val="single" w:sz="4" w:space="0" w:color="auto"/>
              <w:right w:val="single" w:sz="4" w:space="0" w:color="auto"/>
            </w:tcBorders>
            <w:vAlign w:val="center"/>
          </w:tcPr>
          <w:p w:rsidR="00EC436B" w:rsidRDefault="00EC436B" w:rsidP="006500DF">
            <w:pPr>
              <w:pStyle w:val="a5"/>
              <w:rPr>
                <w:rFonts w:ascii="Times New Roman" w:hAnsi="Times New Roman" w:cs="Times New Roman"/>
              </w:rPr>
            </w:pPr>
          </w:p>
          <w:p w:rsidR="00EC436B" w:rsidRDefault="00EC436B" w:rsidP="006500DF">
            <w:pPr>
              <w:pStyle w:val="a5"/>
              <w:rPr>
                <w:rFonts w:ascii="Times New Roman" w:hAnsi="Times New Roman" w:cs="Times New Roman"/>
              </w:rPr>
            </w:pPr>
            <w:r w:rsidRPr="00CF2E0C">
              <w:rPr>
                <w:rFonts w:ascii="Times New Roman" w:hAnsi="Times New Roman" w:cs="Times New Roman"/>
              </w:rPr>
              <w:t xml:space="preserve">Итоговое повторение </w:t>
            </w:r>
          </w:p>
          <w:p w:rsidR="00EC436B" w:rsidRPr="00CF2E0C" w:rsidRDefault="00EC436B" w:rsidP="006500DF">
            <w:pPr>
              <w:pStyle w:val="a5"/>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B03814" w:rsidP="006500DF">
            <w:pPr>
              <w:pStyle w:val="a5"/>
              <w:jc w:val="center"/>
              <w:rPr>
                <w:rFonts w:ascii="Times New Roman" w:hAnsi="Times New Roman" w:cs="Times New Roman"/>
                <w:szCs w:val="20"/>
              </w:rPr>
            </w:pPr>
            <w:r>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36B" w:rsidRPr="00CF2E0C" w:rsidRDefault="00EC436B" w:rsidP="006500DF">
            <w:pPr>
              <w:pStyle w:val="a5"/>
              <w:jc w:val="center"/>
              <w:rPr>
                <w:rFonts w:ascii="Times New Roman" w:hAnsi="Times New Roman" w:cs="Times New Roman"/>
                <w:szCs w:val="20"/>
              </w:rPr>
            </w:pPr>
            <w:r w:rsidRPr="00CF2E0C">
              <w:rPr>
                <w:rFonts w:ascii="Times New Roman" w:hAnsi="Times New Roman" w:cs="Times New Roman"/>
              </w:rPr>
              <w:t>1</w:t>
            </w:r>
          </w:p>
        </w:tc>
      </w:tr>
    </w:tbl>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EC436B" w:rsidRDefault="00EC436B" w:rsidP="003015AA">
      <w:pPr>
        <w:pStyle w:val="a5"/>
        <w:jc w:val="center"/>
        <w:rPr>
          <w:rFonts w:ascii="Times New Roman" w:hAnsi="Times New Roman" w:cs="Times New Roman"/>
          <w:b/>
        </w:rPr>
      </w:pPr>
    </w:p>
    <w:p w:rsidR="003C7150" w:rsidRDefault="003C7150" w:rsidP="003C7150">
      <w:pPr>
        <w:pStyle w:val="a5"/>
        <w:jc w:val="both"/>
        <w:rPr>
          <w:rFonts w:ascii="Times New Roman" w:eastAsia="Calibri" w:hAnsi="Times New Roman" w:cs="Times New Roman"/>
          <w:bCs w:val="0"/>
          <w:iCs w:val="0"/>
          <w:color w:val="auto"/>
          <w:lang w:eastAsia="en-US"/>
        </w:rPr>
      </w:pPr>
    </w:p>
    <w:p w:rsidR="00EA3010" w:rsidRPr="003C7150" w:rsidRDefault="00EA3010" w:rsidP="003C7150">
      <w:pPr>
        <w:pStyle w:val="a5"/>
        <w:jc w:val="center"/>
        <w:rPr>
          <w:rStyle w:val="FontStyle11"/>
          <w:b/>
          <w:sz w:val="24"/>
          <w:szCs w:val="24"/>
        </w:rPr>
      </w:pPr>
      <w:r w:rsidRPr="003C7150">
        <w:rPr>
          <w:rStyle w:val="FontStyle11"/>
          <w:b/>
          <w:sz w:val="24"/>
          <w:szCs w:val="24"/>
        </w:rPr>
        <w:t>Материально-техническое обеспечение учебного предмета.</w:t>
      </w:r>
    </w:p>
    <w:p w:rsidR="00EA3010" w:rsidRPr="003C7150" w:rsidRDefault="00EA3010" w:rsidP="003C7150">
      <w:pPr>
        <w:pStyle w:val="a5"/>
        <w:jc w:val="both"/>
        <w:rPr>
          <w:rFonts w:ascii="Times New Roman" w:hAnsi="Times New Roman" w:cs="Times New Roman"/>
          <w:u w:val="single"/>
        </w:rPr>
      </w:pPr>
    </w:p>
    <w:p w:rsidR="00EA3010" w:rsidRPr="003C7150" w:rsidRDefault="00EA3010" w:rsidP="003C7150">
      <w:pPr>
        <w:ind w:firstLine="426"/>
        <w:jc w:val="both"/>
        <w:rPr>
          <w:rFonts w:ascii="Times New Roman" w:hAnsi="Times New Roman"/>
          <w:b/>
          <w:sz w:val="24"/>
          <w:szCs w:val="24"/>
          <w:u w:val="single"/>
        </w:rPr>
      </w:pPr>
      <w:r w:rsidRPr="003C7150">
        <w:rPr>
          <w:rFonts w:ascii="Times New Roman" w:hAnsi="Times New Roman"/>
          <w:b/>
          <w:sz w:val="24"/>
          <w:szCs w:val="24"/>
          <w:u w:val="single"/>
        </w:rPr>
        <w:t>Основная литература:</w:t>
      </w:r>
    </w:p>
    <w:p w:rsidR="00EA3010" w:rsidRPr="003C7150" w:rsidRDefault="00EA3010" w:rsidP="003C7150">
      <w:pPr>
        <w:spacing w:after="0"/>
        <w:jc w:val="both"/>
        <w:rPr>
          <w:rFonts w:ascii="Times New Roman" w:hAnsi="Times New Roman"/>
          <w:sz w:val="24"/>
          <w:szCs w:val="24"/>
        </w:rPr>
      </w:pPr>
      <w:r w:rsidRPr="003C7150">
        <w:rPr>
          <w:rFonts w:ascii="Times New Roman" w:hAnsi="Times New Roman"/>
          <w:sz w:val="24"/>
          <w:szCs w:val="24"/>
        </w:rPr>
        <w:t xml:space="preserve"> Погорелов А.В. Геометрия. Учебник для 7-9 кл. общеобразовательных учреждений. – М.: Просвещение, 2005г.</w:t>
      </w:r>
    </w:p>
    <w:p w:rsidR="00EA3010" w:rsidRPr="003C7150" w:rsidRDefault="00EA3010" w:rsidP="003C7150">
      <w:pPr>
        <w:jc w:val="both"/>
        <w:rPr>
          <w:rFonts w:ascii="Times New Roman" w:hAnsi="Times New Roman"/>
          <w:b/>
          <w:sz w:val="24"/>
          <w:szCs w:val="24"/>
          <w:u w:val="single"/>
        </w:rPr>
      </w:pPr>
    </w:p>
    <w:p w:rsidR="00EA3010" w:rsidRPr="003C7150" w:rsidRDefault="00EA3010" w:rsidP="003C7150">
      <w:pPr>
        <w:ind w:firstLine="426"/>
        <w:jc w:val="both"/>
        <w:rPr>
          <w:rFonts w:ascii="Times New Roman" w:hAnsi="Times New Roman"/>
          <w:b/>
          <w:sz w:val="24"/>
          <w:szCs w:val="24"/>
          <w:u w:val="single"/>
        </w:rPr>
      </w:pPr>
      <w:r w:rsidRPr="003C7150">
        <w:rPr>
          <w:rFonts w:ascii="Times New Roman" w:hAnsi="Times New Roman"/>
          <w:b/>
          <w:sz w:val="24"/>
          <w:szCs w:val="24"/>
          <w:u w:val="single"/>
        </w:rPr>
        <w:t>Дополнительная литература:</w:t>
      </w:r>
    </w:p>
    <w:p w:rsidR="00EA3010" w:rsidRPr="003C7150" w:rsidRDefault="00EA3010" w:rsidP="003C7150">
      <w:pPr>
        <w:spacing w:after="0" w:line="240" w:lineRule="auto"/>
        <w:jc w:val="both"/>
        <w:rPr>
          <w:rFonts w:ascii="Times New Roman" w:hAnsi="Times New Roman"/>
          <w:sz w:val="24"/>
          <w:szCs w:val="24"/>
        </w:rPr>
      </w:pPr>
      <w:r w:rsidRPr="003C7150">
        <w:rPr>
          <w:rFonts w:ascii="Times New Roman" w:hAnsi="Times New Roman"/>
          <w:b/>
          <w:sz w:val="24"/>
          <w:szCs w:val="24"/>
          <w:u w:val="single"/>
        </w:rPr>
        <w:t>1.</w:t>
      </w:r>
      <w:r w:rsidRPr="003C7150">
        <w:rPr>
          <w:rFonts w:ascii="Times New Roman" w:hAnsi="Times New Roman"/>
          <w:sz w:val="24"/>
          <w:szCs w:val="24"/>
        </w:rPr>
        <w:t>Сборник  Рабочие программы общеобразовательных учреждений. Геометрия. 7-11 классы. Составитель: Н.Ф. Гаврилова. – М.: ВАКО, 2012 г.</w:t>
      </w:r>
    </w:p>
    <w:p w:rsidR="00EA3010" w:rsidRPr="003C7150" w:rsidRDefault="00EA3010" w:rsidP="003C7150">
      <w:pPr>
        <w:pStyle w:val="a7"/>
        <w:shd w:val="clear" w:color="auto" w:fill="auto"/>
        <w:tabs>
          <w:tab w:val="left" w:pos="591"/>
        </w:tabs>
        <w:spacing w:after="0" w:line="231" w:lineRule="exact"/>
        <w:ind w:right="20" w:firstLine="0"/>
        <w:jc w:val="both"/>
        <w:rPr>
          <w:sz w:val="24"/>
          <w:szCs w:val="24"/>
        </w:rPr>
      </w:pPr>
      <w:r w:rsidRPr="003C7150">
        <w:rPr>
          <w:rFonts w:eastAsia="Calibri"/>
          <w:sz w:val="24"/>
          <w:szCs w:val="24"/>
        </w:rPr>
        <w:t>2.</w:t>
      </w:r>
      <w:r w:rsidRPr="003C7150">
        <w:rPr>
          <w:rStyle w:val="a9"/>
          <w:sz w:val="24"/>
          <w:szCs w:val="24"/>
        </w:rPr>
        <w:t>Гусев В.А., Медяник А.И.</w:t>
      </w:r>
      <w:r w:rsidRPr="003C7150">
        <w:rPr>
          <w:sz w:val="24"/>
          <w:szCs w:val="24"/>
        </w:rPr>
        <w:t xml:space="preserve"> Дидактические мате</w:t>
      </w:r>
      <w:r w:rsidRPr="003C7150">
        <w:rPr>
          <w:sz w:val="24"/>
          <w:szCs w:val="24"/>
        </w:rPr>
        <w:softHyphen/>
        <w:t xml:space="preserve">риалы по геометрии для </w:t>
      </w:r>
      <w:r w:rsidR="003C7150" w:rsidRPr="003C7150">
        <w:rPr>
          <w:sz w:val="24"/>
          <w:szCs w:val="24"/>
        </w:rPr>
        <w:t>7</w:t>
      </w:r>
      <w:r w:rsidRPr="003C7150">
        <w:rPr>
          <w:sz w:val="24"/>
          <w:szCs w:val="24"/>
        </w:rPr>
        <w:t xml:space="preserve"> класса. М.: Просвещение, 2009.</w:t>
      </w:r>
    </w:p>
    <w:p w:rsidR="00EA3010" w:rsidRPr="003C7150" w:rsidRDefault="00EA3010" w:rsidP="003C7150">
      <w:pPr>
        <w:pStyle w:val="a7"/>
        <w:shd w:val="clear" w:color="auto" w:fill="auto"/>
        <w:tabs>
          <w:tab w:val="left" w:pos="591"/>
        </w:tabs>
        <w:spacing w:after="0" w:line="231" w:lineRule="exact"/>
        <w:ind w:right="20" w:firstLine="0"/>
        <w:jc w:val="both"/>
        <w:rPr>
          <w:sz w:val="24"/>
          <w:szCs w:val="24"/>
        </w:rPr>
      </w:pPr>
      <w:r w:rsidRPr="003C7150">
        <w:rPr>
          <w:sz w:val="24"/>
          <w:szCs w:val="24"/>
        </w:rPr>
        <w:t>3.</w:t>
      </w:r>
      <w:r w:rsidRPr="003C7150">
        <w:rPr>
          <w:rStyle w:val="a9"/>
          <w:sz w:val="24"/>
          <w:szCs w:val="24"/>
        </w:rPr>
        <w:t xml:space="preserve">Зив </w:t>
      </w:r>
      <w:r w:rsidRPr="003C7150">
        <w:rPr>
          <w:rStyle w:val="6"/>
          <w:sz w:val="24"/>
          <w:szCs w:val="24"/>
        </w:rPr>
        <w:t>Б.Г</w:t>
      </w:r>
      <w:r w:rsidRPr="003C7150">
        <w:rPr>
          <w:rStyle w:val="6"/>
          <w:sz w:val="24"/>
          <w:szCs w:val="24"/>
          <w:vertAlign w:val="subscript"/>
        </w:rPr>
        <w:t>у</w:t>
      </w:r>
      <w:r w:rsidRPr="003C7150">
        <w:rPr>
          <w:rStyle w:val="a9"/>
          <w:sz w:val="24"/>
          <w:szCs w:val="24"/>
        </w:rPr>
        <w:t xml:space="preserve"> Мейлер В.М</w:t>
      </w:r>
      <w:r w:rsidRPr="003C7150">
        <w:rPr>
          <w:sz w:val="24"/>
          <w:szCs w:val="24"/>
        </w:rPr>
        <w:t xml:space="preserve">., </w:t>
      </w:r>
      <w:r w:rsidRPr="003C7150">
        <w:rPr>
          <w:rStyle w:val="a9"/>
          <w:sz w:val="24"/>
          <w:szCs w:val="24"/>
        </w:rPr>
        <w:t>Баханский В.Ф.</w:t>
      </w:r>
      <w:r w:rsidRPr="003C7150">
        <w:rPr>
          <w:sz w:val="24"/>
          <w:szCs w:val="24"/>
        </w:rPr>
        <w:t xml:space="preserve"> Задачи по геометрии для 7—11 классов. М.: Просвещение, 2001.</w:t>
      </w:r>
    </w:p>
    <w:p w:rsidR="00EA3010" w:rsidRPr="003C7150" w:rsidRDefault="00EA3010" w:rsidP="003C7150">
      <w:pPr>
        <w:pStyle w:val="a7"/>
        <w:shd w:val="clear" w:color="auto" w:fill="auto"/>
        <w:tabs>
          <w:tab w:val="left" w:pos="591"/>
        </w:tabs>
        <w:spacing w:after="0" w:line="231" w:lineRule="exact"/>
        <w:ind w:right="20" w:firstLine="0"/>
        <w:jc w:val="both"/>
        <w:rPr>
          <w:sz w:val="24"/>
          <w:szCs w:val="24"/>
        </w:rPr>
      </w:pPr>
      <w:r w:rsidRPr="003C7150">
        <w:rPr>
          <w:rFonts w:eastAsia="Calibri"/>
          <w:sz w:val="24"/>
          <w:szCs w:val="24"/>
        </w:rPr>
        <w:t>4.</w:t>
      </w:r>
      <w:r w:rsidRPr="003C7150">
        <w:rPr>
          <w:rStyle w:val="a9"/>
          <w:sz w:val="24"/>
          <w:szCs w:val="24"/>
        </w:rPr>
        <w:t>Алтынов П.И.</w:t>
      </w:r>
      <w:r w:rsidRPr="003C7150">
        <w:rPr>
          <w:sz w:val="24"/>
          <w:szCs w:val="24"/>
        </w:rPr>
        <w:t xml:space="preserve"> Геометрия, 7—9 классы. Тесты: Учебно-методическое пособие. М.: Дрофа, 2000.</w:t>
      </w:r>
    </w:p>
    <w:p w:rsidR="00EA3010" w:rsidRPr="003C7150" w:rsidRDefault="00EA3010" w:rsidP="003C7150">
      <w:pPr>
        <w:spacing w:after="0"/>
        <w:jc w:val="both"/>
        <w:rPr>
          <w:rFonts w:ascii="Times New Roman" w:hAnsi="Times New Roman"/>
          <w:sz w:val="24"/>
          <w:szCs w:val="24"/>
        </w:rPr>
      </w:pPr>
      <w:r w:rsidRPr="003C7150">
        <w:rPr>
          <w:rFonts w:ascii="Times New Roman" w:hAnsi="Times New Roman"/>
          <w:sz w:val="24"/>
          <w:szCs w:val="24"/>
        </w:rPr>
        <w:t xml:space="preserve">5.Н.Б.Мельникова. Поурочное  планирование по геометрии в </w:t>
      </w:r>
      <w:r w:rsidR="003C7150" w:rsidRPr="003C7150">
        <w:rPr>
          <w:rFonts w:ascii="Times New Roman" w:hAnsi="Times New Roman"/>
          <w:sz w:val="24"/>
          <w:szCs w:val="24"/>
        </w:rPr>
        <w:t>7</w:t>
      </w:r>
      <w:r w:rsidRPr="003C7150">
        <w:rPr>
          <w:rFonts w:ascii="Times New Roman" w:hAnsi="Times New Roman"/>
          <w:sz w:val="24"/>
          <w:szCs w:val="24"/>
        </w:rPr>
        <w:t xml:space="preserve"> классе. Издательство «Экзамен», Москва, 2009.</w:t>
      </w:r>
    </w:p>
    <w:p w:rsidR="00EA3010" w:rsidRPr="003C7150" w:rsidRDefault="00EA3010" w:rsidP="003C7150">
      <w:pPr>
        <w:spacing w:after="0"/>
        <w:jc w:val="both"/>
        <w:rPr>
          <w:rFonts w:ascii="Times New Roman" w:hAnsi="Times New Roman"/>
          <w:sz w:val="24"/>
          <w:szCs w:val="24"/>
        </w:rPr>
      </w:pPr>
      <w:proofErr w:type="gramStart"/>
      <w:r w:rsidRPr="003C7150">
        <w:rPr>
          <w:rFonts w:ascii="Times New Roman" w:hAnsi="Times New Roman"/>
          <w:sz w:val="24"/>
          <w:szCs w:val="24"/>
        </w:rPr>
        <w:t>6.Л.Ю.Березина, Н.Б.Мельникова и др. Геометрия в 7-9 классах (Методические рекомендации к преподаванию курса геометрии по уч. пособию А.В.Погорелова.</w:t>
      </w:r>
      <w:proofErr w:type="gramEnd"/>
    </w:p>
    <w:p w:rsidR="00EA3010" w:rsidRPr="003C7150" w:rsidRDefault="00EA3010" w:rsidP="003C7150">
      <w:pPr>
        <w:spacing w:after="0"/>
        <w:jc w:val="both"/>
        <w:rPr>
          <w:rFonts w:ascii="Times New Roman" w:hAnsi="Times New Roman"/>
          <w:sz w:val="24"/>
          <w:szCs w:val="24"/>
        </w:rPr>
      </w:pPr>
      <w:r w:rsidRPr="003C7150">
        <w:rPr>
          <w:rFonts w:ascii="Times New Roman" w:hAnsi="Times New Roman"/>
          <w:sz w:val="24"/>
          <w:szCs w:val="24"/>
        </w:rPr>
        <w:t>М.:Просвещение, 1990</w:t>
      </w:r>
    </w:p>
    <w:p w:rsidR="00EA3010" w:rsidRPr="003C7150" w:rsidRDefault="00EA3010" w:rsidP="003C7150">
      <w:pPr>
        <w:pStyle w:val="a5"/>
        <w:jc w:val="both"/>
        <w:rPr>
          <w:rFonts w:ascii="Times New Roman" w:hAnsi="Times New Roman" w:cs="Times New Roman"/>
          <w:b/>
          <w:i/>
        </w:rPr>
      </w:pPr>
    </w:p>
    <w:p w:rsidR="00EA3010" w:rsidRPr="003C7150" w:rsidRDefault="00EA3010" w:rsidP="003C7150">
      <w:pPr>
        <w:pStyle w:val="a5"/>
        <w:jc w:val="both"/>
        <w:rPr>
          <w:rFonts w:ascii="Times New Roman" w:hAnsi="Times New Roman" w:cs="Times New Roman"/>
          <w:b/>
          <w:i/>
        </w:rPr>
      </w:pPr>
    </w:p>
    <w:p w:rsidR="00EA3010" w:rsidRPr="003C7150" w:rsidRDefault="00EA3010" w:rsidP="003C7150">
      <w:pPr>
        <w:pStyle w:val="a5"/>
        <w:jc w:val="both"/>
        <w:rPr>
          <w:rFonts w:ascii="Times New Roman" w:hAnsi="Times New Roman" w:cs="Times New Roman"/>
          <w:b/>
          <w:i/>
        </w:rPr>
      </w:pPr>
    </w:p>
    <w:p w:rsidR="00EA3010" w:rsidRPr="003C7150" w:rsidRDefault="00EA3010" w:rsidP="003C7150">
      <w:pPr>
        <w:pStyle w:val="a5"/>
        <w:jc w:val="both"/>
        <w:rPr>
          <w:rFonts w:ascii="Times New Roman" w:hAnsi="Times New Roman" w:cs="Times New Roman"/>
          <w:b/>
          <w:i/>
        </w:rPr>
      </w:pPr>
      <w:r w:rsidRPr="003C7150">
        <w:rPr>
          <w:rFonts w:ascii="Times New Roman" w:hAnsi="Times New Roman" w:cs="Times New Roman"/>
          <w:b/>
          <w:i/>
        </w:rPr>
        <w:t>Специфическое сопровождение (оборудование)</w:t>
      </w:r>
    </w:p>
    <w:p w:rsidR="00EA3010" w:rsidRPr="003C7150" w:rsidRDefault="00EA3010" w:rsidP="003C7150">
      <w:pPr>
        <w:pStyle w:val="a5"/>
        <w:jc w:val="both"/>
        <w:rPr>
          <w:rFonts w:ascii="Times New Roman" w:hAnsi="Times New Roman" w:cs="Times New Roman"/>
          <w:b/>
          <w:i/>
        </w:rPr>
      </w:pP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классная доска с набором магнитов  для крепления таблиц;</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 xml:space="preserve">Интерактивная доска; </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 xml:space="preserve">персональный компьютер; </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мультимедийный проектор;</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EA3010" w:rsidRPr="003C7150" w:rsidRDefault="00EA3010" w:rsidP="003C7150">
      <w:pPr>
        <w:pStyle w:val="a5"/>
        <w:jc w:val="both"/>
        <w:rPr>
          <w:rFonts w:ascii="Times New Roman" w:hAnsi="Times New Roman" w:cs="Times New Roman"/>
        </w:rPr>
      </w:pPr>
      <w:proofErr w:type="gramStart"/>
      <w:r w:rsidRPr="003C7150">
        <w:rPr>
          <w:rFonts w:ascii="Times New Roman" w:hAnsi="Times New Roman" w:cs="Times New Roman"/>
        </w:rPr>
        <w:t>демонстрационные пособия для изучения геометрических величин (длины, периметра, площади): палетка, квадраты (мерки) и др.;</w:t>
      </w:r>
      <w:proofErr w:type="gramEnd"/>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демонстрационные пособия для изучения геометрических фигур: модели геометрических фигур и тел, развертки геометрических тел;</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демонстрационные таблицы.</w:t>
      </w:r>
    </w:p>
    <w:p w:rsidR="00EA3010" w:rsidRPr="003C7150" w:rsidRDefault="00EA3010" w:rsidP="003C7150">
      <w:pPr>
        <w:pStyle w:val="a5"/>
        <w:jc w:val="both"/>
        <w:rPr>
          <w:rFonts w:ascii="Times New Roman" w:hAnsi="Times New Roman" w:cs="Times New Roman"/>
        </w:rPr>
      </w:pPr>
    </w:p>
    <w:p w:rsidR="00EA3010" w:rsidRPr="003C7150" w:rsidRDefault="00EA3010" w:rsidP="003C7150">
      <w:pPr>
        <w:pStyle w:val="a5"/>
        <w:jc w:val="both"/>
        <w:rPr>
          <w:rFonts w:ascii="Times New Roman" w:hAnsi="Times New Roman" w:cs="Times New Roman"/>
          <w:b/>
          <w:i/>
        </w:rPr>
      </w:pPr>
      <w:r w:rsidRPr="003C7150">
        <w:rPr>
          <w:rFonts w:ascii="Times New Roman" w:hAnsi="Times New Roman" w:cs="Times New Roman"/>
          <w:b/>
          <w:i/>
        </w:rPr>
        <w:t>Информационное сопровождение:</w:t>
      </w:r>
    </w:p>
    <w:p w:rsidR="00EA3010" w:rsidRPr="003C7150" w:rsidRDefault="00EA3010" w:rsidP="003C7150">
      <w:pPr>
        <w:pStyle w:val="a5"/>
        <w:jc w:val="both"/>
        <w:rPr>
          <w:rFonts w:ascii="Times New Roman" w:hAnsi="Times New Roman" w:cs="Times New Roman"/>
          <w:b/>
          <w:i/>
        </w:rPr>
      </w:pP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Сайт ФИПИ;</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Сайт газеты «Первое сентября»;</w:t>
      </w:r>
    </w:p>
    <w:p w:rsidR="00EA3010" w:rsidRPr="003C7150" w:rsidRDefault="00EA3010" w:rsidP="003C7150">
      <w:pPr>
        <w:pStyle w:val="a5"/>
        <w:jc w:val="both"/>
        <w:rPr>
          <w:rFonts w:ascii="Times New Roman" w:hAnsi="Times New Roman" w:cs="Times New Roman"/>
        </w:rPr>
      </w:pPr>
      <w:r w:rsidRPr="003C7150">
        <w:rPr>
          <w:rFonts w:ascii="Times New Roman" w:hAnsi="Times New Roman" w:cs="Times New Roman"/>
        </w:rPr>
        <w:t>Сайт «</w:t>
      </w:r>
      <w:proofErr w:type="spellStart"/>
      <w:r w:rsidRPr="003C7150">
        <w:rPr>
          <w:rFonts w:ascii="Times New Roman" w:hAnsi="Times New Roman" w:cs="Times New Roman"/>
          <w:lang w:val="en-US"/>
        </w:rPr>
        <w:t>uztzt</w:t>
      </w:r>
      <w:proofErr w:type="spellEnd"/>
      <w:r w:rsidRPr="003C7150">
        <w:rPr>
          <w:rFonts w:ascii="Times New Roman" w:hAnsi="Times New Roman" w:cs="Times New Roman"/>
        </w:rPr>
        <w:t>».</w:t>
      </w:r>
    </w:p>
    <w:p w:rsidR="00EA3010" w:rsidRPr="003C7150" w:rsidRDefault="00EA3010" w:rsidP="003C7150">
      <w:pPr>
        <w:ind w:firstLine="567"/>
        <w:jc w:val="both"/>
        <w:rPr>
          <w:rFonts w:ascii="Times New Roman" w:hAnsi="Times New Roman"/>
          <w:sz w:val="24"/>
          <w:szCs w:val="24"/>
        </w:rPr>
      </w:pPr>
    </w:p>
    <w:p w:rsidR="00EA3010" w:rsidRPr="003C7150" w:rsidRDefault="00EA3010" w:rsidP="003C7150">
      <w:pPr>
        <w:jc w:val="both"/>
        <w:rPr>
          <w:rFonts w:ascii="Times New Roman" w:hAnsi="Times New Roman"/>
          <w:sz w:val="24"/>
          <w:szCs w:val="24"/>
        </w:rPr>
      </w:pPr>
    </w:p>
    <w:p w:rsidR="00F01835" w:rsidRPr="003C7150" w:rsidRDefault="00F01835" w:rsidP="003C7150">
      <w:pPr>
        <w:widowControl w:val="0"/>
        <w:spacing w:after="0"/>
        <w:ind w:firstLine="709"/>
        <w:jc w:val="both"/>
        <w:rPr>
          <w:rFonts w:ascii="Times New Roman" w:hAnsi="Times New Roman"/>
          <w:b/>
          <w:color w:val="000000"/>
          <w:sz w:val="24"/>
          <w:szCs w:val="24"/>
        </w:rPr>
      </w:pPr>
    </w:p>
    <w:p w:rsidR="002709D2" w:rsidRPr="003C7150" w:rsidRDefault="002709D2" w:rsidP="003C7150">
      <w:pPr>
        <w:jc w:val="both"/>
        <w:rPr>
          <w:rFonts w:ascii="Times New Roman" w:hAnsi="Times New Roman"/>
          <w:sz w:val="24"/>
          <w:szCs w:val="24"/>
        </w:rPr>
      </w:pPr>
    </w:p>
    <w:sectPr w:rsidR="002709D2" w:rsidRPr="003C7150" w:rsidSect="009F301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ADE"/>
    <w:multiLevelType w:val="hybridMultilevel"/>
    <w:tmpl w:val="BE60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C5BD6"/>
    <w:multiLevelType w:val="hybridMultilevel"/>
    <w:tmpl w:val="9C5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63756"/>
    <w:multiLevelType w:val="hybridMultilevel"/>
    <w:tmpl w:val="5DF4F34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2CC832C4"/>
    <w:multiLevelType w:val="hybridMultilevel"/>
    <w:tmpl w:val="AC7E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270AC5"/>
    <w:multiLevelType w:val="hybridMultilevel"/>
    <w:tmpl w:val="83B06D88"/>
    <w:lvl w:ilvl="0" w:tplc="1376E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2213B"/>
    <w:multiLevelType w:val="multilevel"/>
    <w:tmpl w:val="055A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0C45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7C63F9"/>
    <w:multiLevelType w:val="multilevel"/>
    <w:tmpl w:val="02A4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223F7"/>
    <w:multiLevelType w:val="multilevel"/>
    <w:tmpl w:val="D79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492E6B"/>
    <w:multiLevelType w:val="hybridMultilevel"/>
    <w:tmpl w:val="FB3CEA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F70E3"/>
    <w:multiLevelType w:val="multilevel"/>
    <w:tmpl w:val="02A4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46DE6"/>
    <w:multiLevelType w:val="hybridMultilevel"/>
    <w:tmpl w:val="49A6B328"/>
    <w:lvl w:ilvl="0" w:tplc="3C8878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5">
    <w:nsid w:val="68D75E59"/>
    <w:multiLevelType w:val="hybridMultilevel"/>
    <w:tmpl w:val="AAEC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923F6"/>
    <w:multiLevelType w:val="hybridMultilevel"/>
    <w:tmpl w:val="9448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693840"/>
    <w:multiLevelType w:val="hybridMultilevel"/>
    <w:tmpl w:val="7F487394"/>
    <w:lvl w:ilvl="0" w:tplc="CCAA124A">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8">
    <w:nsid w:val="6F0B5868"/>
    <w:multiLevelType w:val="hybridMultilevel"/>
    <w:tmpl w:val="AB125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2C2C0F"/>
    <w:multiLevelType w:val="multilevel"/>
    <w:tmpl w:val="075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7"/>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5"/>
  </w:num>
  <w:num w:numId="10">
    <w:abstractNumId w:val="7"/>
  </w:num>
  <w:num w:numId="11">
    <w:abstractNumId w:val="18"/>
  </w:num>
  <w:num w:numId="12">
    <w:abstractNumId w:val="15"/>
  </w:num>
  <w:num w:numId="13">
    <w:abstractNumId w:val="3"/>
  </w:num>
  <w:num w:numId="14">
    <w:abstractNumId w:val="16"/>
  </w:num>
  <w:num w:numId="15">
    <w:abstractNumId w:val="13"/>
  </w:num>
  <w:num w:numId="16">
    <w:abstractNumId w:val="8"/>
  </w:num>
  <w:num w:numId="17">
    <w:abstractNumId w:val="12"/>
    <w:lvlOverride w:ilvl="0">
      <w:startOverride w:val="2"/>
    </w:lvlOverride>
  </w:num>
  <w:num w:numId="18">
    <w:abstractNumId w:val="9"/>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290"/>
    <w:rsid w:val="0005142C"/>
    <w:rsid w:val="000A4066"/>
    <w:rsid w:val="000D759B"/>
    <w:rsid w:val="000E03E4"/>
    <w:rsid w:val="00102CE9"/>
    <w:rsid w:val="001E1E77"/>
    <w:rsid w:val="002709D2"/>
    <w:rsid w:val="003015AA"/>
    <w:rsid w:val="0034318E"/>
    <w:rsid w:val="00353C97"/>
    <w:rsid w:val="003979E1"/>
    <w:rsid w:val="003B335A"/>
    <w:rsid w:val="003C7150"/>
    <w:rsid w:val="00474016"/>
    <w:rsid w:val="004C4290"/>
    <w:rsid w:val="004F03D2"/>
    <w:rsid w:val="00501466"/>
    <w:rsid w:val="005C5361"/>
    <w:rsid w:val="00605C79"/>
    <w:rsid w:val="00612AC5"/>
    <w:rsid w:val="00664D15"/>
    <w:rsid w:val="007C358D"/>
    <w:rsid w:val="007E7527"/>
    <w:rsid w:val="0091117C"/>
    <w:rsid w:val="009264C8"/>
    <w:rsid w:val="009375C1"/>
    <w:rsid w:val="009730D7"/>
    <w:rsid w:val="009F301F"/>
    <w:rsid w:val="00A41F80"/>
    <w:rsid w:val="00A71636"/>
    <w:rsid w:val="00AE4E18"/>
    <w:rsid w:val="00AF5D25"/>
    <w:rsid w:val="00B03814"/>
    <w:rsid w:val="00C00E9E"/>
    <w:rsid w:val="00C63789"/>
    <w:rsid w:val="00C87DA0"/>
    <w:rsid w:val="00CF5EBA"/>
    <w:rsid w:val="00CF5F2C"/>
    <w:rsid w:val="00DA1C5D"/>
    <w:rsid w:val="00DE62D0"/>
    <w:rsid w:val="00E3028D"/>
    <w:rsid w:val="00EA3010"/>
    <w:rsid w:val="00EC436B"/>
    <w:rsid w:val="00F01835"/>
    <w:rsid w:val="00F02D7B"/>
    <w:rsid w:val="00FC5CE3"/>
    <w:rsid w:val="00FE582A"/>
    <w:rsid w:val="00FE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290"/>
    <w:pPr>
      <w:ind w:left="720"/>
      <w:contextualSpacing/>
    </w:pPr>
  </w:style>
  <w:style w:type="paragraph" w:styleId="a4">
    <w:name w:val="Normal (Web)"/>
    <w:basedOn w:val="a"/>
    <w:uiPriority w:val="99"/>
    <w:unhideWhenUsed/>
    <w:rsid w:val="004C429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qFormat/>
    <w:rsid w:val="009730D7"/>
    <w:pPr>
      <w:spacing w:after="0" w:line="240" w:lineRule="auto"/>
    </w:pPr>
    <w:rPr>
      <w:rFonts w:ascii="Arial Unicode MS" w:eastAsia="Arial Unicode MS" w:hAnsi="Arial Unicode MS" w:cs="Arial Unicode MS"/>
      <w:bCs/>
      <w:iCs/>
      <w:color w:val="000000"/>
      <w:sz w:val="24"/>
      <w:szCs w:val="24"/>
      <w:lang w:eastAsia="ru-RU"/>
    </w:rPr>
  </w:style>
  <w:style w:type="character" w:customStyle="1" w:styleId="a6">
    <w:name w:val="Без интервала Знак"/>
    <w:basedOn w:val="a0"/>
    <w:link w:val="a5"/>
    <w:rsid w:val="009730D7"/>
    <w:rPr>
      <w:rFonts w:ascii="Arial Unicode MS" w:eastAsia="Arial Unicode MS" w:hAnsi="Arial Unicode MS" w:cs="Arial Unicode MS"/>
      <w:bCs/>
      <w:iCs/>
      <w:color w:val="000000"/>
      <w:sz w:val="24"/>
      <w:szCs w:val="24"/>
      <w:lang w:eastAsia="ru-RU"/>
    </w:rPr>
  </w:style>
  <w:style w:type="paragraph" w:styleId="a7">
    <w:name w:val="Body Text"/>
    <w:basedOn w:val="a"/>
    <w:link w:val="1"/>
    <w:uiPriority w:val="99"/>
    <w:unhideWhenUsed/>
    <w:rsid w:val="003979E1"/>
    <w:pPr>
      <w:widowControl w:val="0"/>
      <w:shd w:val="clear" w:color="auto" w:fill="FFFFFF"/>
      <w:spacing w:after="780" w:line="236" w:lineRule="exact"/>
      <w:ind w:hanging="220"/>
      <w:jc w:val="center"/>
    </w:pPr>
    <w:rPr>
      <w:rFonts w:ascii="Times New Roman" w:eastAsiaTheme="minorHAnsi" w:hAnsi="Times New Roman"/>
      <w:sz w:val="19"/>
      <w:szCs w:val="19"/>
    </w:rPr>
  </w:style>
  <w:style w:type="character" w:customStyle="1" w:styleId="a8">
    <w:name w:val="Основной текст Знак"/>
    <w:basedOn w:val="a0"/>
    <w:link w:val="a7"/>
    <w:uiPriority w:val="99"/>
    <w:rsid w:val="003979E1"/>
    <w:rPr>
      <w:rFonts w:ascii="Calibri" w:eastAsia="Calibri" w:hAnsi="Calibri" w:cs="Times New Roman"/>
    </w:rPr>
  </w:style>
  <w:style w:type="character" w:customStyle="1" w:styleId="72">
    <w:name w:val="Заголовок №7 (2)_"/>
    <w:basedOn w:val="a0"/>
    <w:link w:val="721"/>
    <w:uiPriority w:val="99"/>
    <w:locked/>
    <w:rsid w:val="003979E1"/>
    <w:rPr>
      <w:rFonts w:ascii="Times New Roman" w:hAnsi="Times New Roman" w:cs="Times New Roman"/>
      <w:b/>
      <w:bCs/>
      <w:sz w:val="23"/>
      <w:szCs w:val="23"/>
      <w:shd w:val="clear" w:color="auto" w:fill="FFFFFF"/>
    </w:rPr>
  </w:style>
  <w:style w:type="paragraph" w:customStyle="1" w:styleId="721">
    <w:name w:val="Заголовок №7 (2)1"/>
    <w:basedOn w:val="a"/>
    <w:link w:val="72"/>
    <w:uiPriority w:val="99"/>
    <w:rsid w:val="003979E1"/>
    <w:pPr>
      <w:widowControl w:val="0"/>
      <w:shd w:val="clear" w:color="auto" w:fill="FFFFFF"/>
      <w:spacing w:before="180" w:after="0" w:line="231" w:lineRule="exact"/>
      <w:jc w:val="center"/>
      <w:outlineLvl w:val="6"/>
    </w:pPr>
    <w:rPr>
      <w:rFonts w:ascii="Times New Roman" w:eastAsiaTheme="minorHAnsi" w:hAnsi="Times New Roman"/>
      <w:b/>
      <w:bCs/>
      <w:sz w:val="23"/>
      <w:szCs w:val="23"/>
    </w:rPr>
  </w:style>
  <w:style w:type="character" w:customStyle="1" w:styleId="a9">
    <w:name w:val="Основной текст + Курсив"/>
    <w:basedOn w:val="a8"/>
    <w:uiPriority w:val="99"/>
    <w:rsid w:val="003979E1"/>
    <w:rPr>
      <w:rFonts w:ascii="Times New Roman" w:eastAsia="Courier New" w:hAnsi="Times New Roman" w:hint="default"/>
      <w:i/>
      <w:iCs/>
      <w:color w:val="000000"/>
      <w:spacing w:val="0"/>
      <w:w w:val="100"/>
      <w:position w:val="0"/>
      <w:sz w:val="19"/>
      <w:szCs w:val="19"/>
      <w:shd w:val="clear" w:color="auto" w:fill="FFFFFF"/>
      <w:lang w:val="ru-RU" w:eastAsia="ru-RU"/>
    </w:rPr>
  </w:style>
  <w:style w:type="character" w:customStyle="1" w:styleId="1">
    <w:name w:val="Основной текст Знак1"/>
    <w:basedOn w:val="a0"/>
    <w:link w:val="a7"/>
    <w:uiPriority w:val="99"/>
    <w:locked/>
    <w:rsid w:val="003979E1"/>
    <w:rPr>
      <w:rFonts w:ascii="Times New Roman" w:hAnsi="Times New Roman" w:cs="Times New Roman"/>
      <w:sz w:val="19"/>
      <w:szCs w:val="19"/>
      <w:shd w:val="clear" w:color="auto" w:fill="FFFFFF"/>
    </w:rPr>
  </w:style>
  <w:style w:type="character" w:customStyle="1" w:styleId="6">
    <w:name w:val="Основной текст + Курсив6"/>
    <w:aliases w:val="Интервал 1 pt7"/>
    <w:basedOn w:val="a8"/>
    <w:uiPriority w:val="99"/>
    <w:rsid w:val="003979E1"/>
    <w:rPr>
      <w:rFonts w:ascii="Times New Roman" w:eastAsia="Courier New" w:hAnsi="Times New Roman" w:hint="default"/>
      <w:i/>
      <w:iCs/>
      <w:color w:val="000000"/>
      <w:spacing w:val="30"/>
      <w:w w:val="100"/>
      <w:position w:val="0"/>
      <w:sz w:val="19"/>
      <w:szCs w:val="19"/>
      <w:shd w:val="clear" w:color="auto" w:fill="FFFFFF"/>
      <w:lang w:val="ru-RU" w:eastAsia="ru-RU"/>
    </w:rPr>
  </w:style>
  <w:style w:type="paragraph" w:customStyle="1" w:styleId="c8">
    <w:name w:val="c8"/>
    <w:basedOn w:val="a"/>
    <w:rsid w:val="007E7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E7527"/>
  </w:style>
  <w:style w:type="paragraph" w:customStyle="1" w:styleId="c27">
    <w:name w:val="c27"/>
    <w:basedOn w:val="a"/>
    <w:rsid w:val="007E7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E7527"/>
  </w:style>
  <w:style w:type="character" w:styleId="aa">
    <w:name w:val="Strong"/>
    <w:basedOn w:val="a0"/>
    <w:uiPriority w:val="22"/>
    <w:qFormat/>
    <w:rsid w:val="001E1E77"/>
    <w:rPr>
      <w:b/>
      <w:bCs/>
    </w:rPr>
  </w:style>
  <w:style w:type="character" w:customStyle="1" w:styleId="FontStyle11">
    <w:name w:val="Font Style11"/>
    <w:uiPriority w:val="99"/>
    <w:rsid w:val="00EA3010"/>
    <w:rPr>
      <w:rFonts w:ascii="Times New Roman" w:hAnsi="Times New Roman" w:cs="Times New Roman"/>
      <w:sz w:val="32"/>
      <w:szCs w:val="32"/>
    </w:rPr>
  </w:style>
  <w:style w:type="character" w:styleId="ab">
    <w:name w:val="Emphasis"/>
    <w:basedOn w:val="a0"/>
    <w:uiPriority w:val="20"/>
    <w:qFormat/>
    <w:rsid w:val="00605C79"/>
    <w:rPr>
      <w:i/>
      <w:iCs/>
    </w:rPr>
  </w:style>
  <w:style w:type="character" w:customStyle="1" w:styleId="12">
    <w:name w:val="Основной текст (12)_"/>
    <w:basedOn w:val="a0"/>
    <w:link w:val="121"/>
    <w:uiPriority w:val="99"/>
    <w:locked/>
    <w:rsid w:val="003B335A"/>
    <w:rPr>
      <w:rFonts w:ascii="Times New Roman" w:hAnsi="Times New Roman" w:cs="Times New Roman"/>
      <w:b/>
      <w:bCs/>
      <w:sz w:val="19"/>
      <w:szCs w:val="19"/>
      <w:shd w:val="clear" w:color="auto" w:fill="FFFFFF"/>
    </w:rPr>
  </w:style>
  <w:style w:type="character" w:customStyle="1" w:styleId="120">
    <w:name w:val="Основной текст (12)"/>
    <w:basedOn w:val="12"/>
    <w:uiPriority w:val="99"/>
    <w:rsid w:val="003B335A"/>
    <w:rPr>
      <w:color w:val="000000"/>
      <w:spacing w:val="0"/>
      <w:w w:val="100"/>
      <w:position w:val="0"/>
      <w:lang w:val="ru-RU"/>
    </w:rPr>
  </w:style>
  <w:style w:type="paragraph" w:customStyle="1" w:styleId="121">
    <w:name w:val="Основной текст (12)1"/>
    <w:basedOn w:val="a"/>
    <w:link w:val="12"/>
    <w:uiPriority w:val="99"/>
    <w:rsid w:val="003B335A"/>
    <w:pPr>
      <w:widowControl w:val="0"/>
      <w:shd w:val="clear" w:color="auto" w:fill="FFFFFF"/>
      <w:spacing w:after="0" w:line="231" w:lineRule="exact"/>
      <w:ind w:hanging="220"/>
      <w:jc w:val="both"/>
    </w:pPr>
    <w:rPr>
      <w:rFonts w:ascii="Times New Roman" w:eastAsiaTheme="minorHAnsi" w:hAnsi="Times New Roman"/>
      <w:b/>
      <w:bCs/>
      <w:sz w:val="19"/>
      <w:szCs w:val="19"/>
    </w:rPr>
  </w:style>
  <w:style w:type="paragraph" w:styleId="ac">
    <w:name w:val="Balloon Text"/>
    <w:basedOn w:val="a"/>
    <w:link w:val="ad"/>
    <w:uiPriority w:val="99"/>
    <w:semiHidden/>
    <w:unhideWhenUsed/>
    <w:rsid w:val="00FE76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76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077504">
      <w:bodyDiv w:val="1"/>
      <w:marLeft w:val="0"/>
      <w:marRight w:val="0"/>
      <w:marTop w:val="0"/>
      <w:marBottom w:val="0"/>
      <w:divBdr>
        <w:top w:val="none" w:sz="0" w:space="0" w:color="auto"/>
        <w:left w:val="none" w:sz="0" w:space="0" w:color="auto"/>
        <w:bottom w:val="none" w:sz="0" w:space="0" w:color="auto"/>
        <w:right w:val="none" w:sz="0" w:space="0" w:color="auto"/>
      </w:divBdr>
    </w:div>
    <w:div w:id="851257732">
      <w:bodyDiv w:val="1"/>
      <w:marLeft w:val="0"/>
      <w:marRight w:val="0"/>
      <w:marTop w:val="0"/>
      <w:marBottom w:val="0"/>
      <w:divBdr>
        <w:top w:val="none" w:sz="0" w:space="0" w:color="auto"/>
        <w:left w:val="none" w:sz="0" w:space="0" w:color="auto"/>
        <w:bottom w:val="none" w:sz="0" w:space="0" w:color="auto"/>
        <w:right w:val="none" w:sz="0" w:space="0" w:color="auto"/>
      </w:divBdr>
    </w:div>
    <w:div w:id="9577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B20C-3F2E-434E-A3CA-38E5B2BE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Зинура</dc:creator>
  <cp:keywords/>
  <dc:description/>
  <cp:lastModifiedBy>МАОУ Абаульская ООШ</cp:lastModifiedBy>
  <cp:revision>35</cp:revision>
  <cp:lastPrinted>2015-09-07T13:21:00Z</cp:lastPrinted>
  <dcterms:created xsi:type="dcterms:W3CDTF">2014-11-23T07:15:00Z</dcterms:created>
  <dcterms:modified xsi:type="dcterms:W3CDTF">2016-02-17T16:31:00Z</dcterms:modified>
</cp:coreProperties>
</file>