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35" w:rsidRPr="00C23135" w:rsidRDefault="00156F32" w:rsidP="0015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7190"/>
            <wp:effectExtent l="19050" t="0" r="6350" b="0"/>
            <wp:docPr id="2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35" w:rsidRPr="000B5EFC" w:rsidRDefault="00C23135" w:rsidP="000B5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EFC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 планирование  по  татарской  литературе  </w:t>
      </w:r>
      <w:r w:rsidRPr="000B5EFC">
        <w:rPr>
          <w:rFonts w:ascii="Times New Roman" w:hAnsi="Times New Roman" w:cs="Times New Roman"/>
          <w:sz w:val="24"/>
          <w:szCs w:val="24"/>
          <w:lang w:val="tt-RU"/>
        </w:rPr>
        <w:t xml:space="preserve">7 </w:t>
      </w:r>
      <w:r w:rsidRPr="000B5EFC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C23135" w:rsidRPr="000B5EFC" w:rsidRDefault="00C23135" w:rsidP="000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FC">
        <w:rPr>
          <w:rFonts w:ascii="Times New Roman" w:hAnsi="Times New Roman" w:cs="Times New Roman"/>
          <w:sz w:val="24"/>
          <w:szCs w:val="24"/>
        </w:rPr>
        <w:t>Учебник «</w:t>
      </w:r>
      <w:r w:rsidRPr="000B5EFC">
        <w:rPr>
          <w:rFonts w:ascii="Times New Roman" w:hAnsi="Times New Roman" w:cs="Times New Roman"/>
          <w:sz w:val="24"/>
          <w:szCs w:val="24"/>
          <w:lang w:val="tt-RU"/>
        </w:rPr>
        <w:t>Әдәбият</w:t>
      </w:r>
      <w:r w:rsidRPr="000B5EFC">
        <w:rPr>
          <w:rFonts w:ascii="Times New Roman" w:hAnsi="Times New Roman" w:cs="Times New Roman"/>
          <w:sz w:val="24"/>
          <w:szCs w:val="24"/>
        </w:rPr>
        <w:t>», издательство  «Магариф», Казань - 1997 г., авторы – Ф.М.Хатипов, Ф.Г.Галимуллин.</w:t>
      </w:r>
    </w:p>
    <w:p w:rsidR="000B5EFC" w:rsidRPr="000B5EFC" w:rsidRDefault="000B5EFC" w:rsidP="000B5EF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B5EFC">
        <w:rPr>
          <w:rFonts w:ascii="Times New Roman" w:hAnsi="Times New Roman" w:cs="Times New Roman"/>
          <w:sz w:val="24"/>
          <w:szCs w:val="24"/>
        </w:rPr>
        <w:t>Всего  часов: 9, из  них  контрольных – 1, развития  речи – 1</w:t>
      </w:r>
    </w:p>
    <w:p w:rsidR="000B5EFC" w:rsidRPr="000B5EFC" w:rsidRDefault="001F3B93" w:rsidP="000B5E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B5E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EFC">
        <w:rPr>
          <w:rFonts w:ascii="Times New Roman" w:hAnsi="Times New Roman" w:cs="Times New Roman"/>
          <w:sz w:val="24"/>
          <w:szCs w:val="24"/>
        </w:rPr>
        <w:t xml:space="preserve">  четверть</w:t>
      </w:r>
      <w:proofErr w:type="gramEnd"/>
      <w:r w:rsidRPr="000B5E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31"/>
        <w:gridCol w:w="2168"/>
        <w:gridCol w:w="866"/>
        <w:gridCol w:w="852"/>
        <w:gridCol w:w="1603"/>
        <w:gridCol w:w="1934"/>
        <w:gridCol w:w="2247"/>
        <w:gridCol w:w="1919"/>
        <w:gridCol w:w="2366"/>
      </w:tblGrid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ИКТ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Виды  контроля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речи</w:t>
            </w: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Устное  народное  творчество.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Послов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Выписать  пословицы, учить наиз.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Баит  о Суюмбике. Своеобразие  баита.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чтение, монол. речь</w:t>
            </w: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с.9-15, читать, пересказ.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Творчество  К.Насыйри.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Выборочный  опрос, работа  в  парах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с.17-24, конспект.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знаний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С.20-36, читать.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Фантастическая  повесть «Абугалисина»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  произ.</w:t>
            </w: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с.24-36, пересказ.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Жизнь  и  творчество.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презентация.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 работа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Монол. речь, портрет</w:t>
            </w: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С.39-40, сост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рон.таблицу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Поэма  “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Сенной  базар  или  от</w:t>
            </w: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сеченная 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Биограф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етство, речь</w:t>
            </w: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с.40-55, читать, пересказ.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  речи. Сатира  в  поэме  “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Сенной  базар…»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Индивидуальная  и  самостоятель-ная  работа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Диалогическая  речь</w:t>
            </w: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с.55-61, написать  сравнительную  характеристику</w:t>
            </w:r>
          </w:p>
        </w:tc>
      </w:tr>
      <w:tr w:rsidR="000B5EFC" w:rsidRPr="000B5EFC" w:rsidTr="000B5EFC">
        <w:trPr>
          <w:trHeight w:val="1352"/>
        </w:trPr>
        <w:tc>
          <w:tcPr>
            <w:tcW w:w="281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73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Контрольная  работа  за  1  четверть. </w:t>
            </w:r>
          </w:p>
        </w:tc>
        <w:tc>
          <w:tcPr>
            <w:tcW w:w="293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2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54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60" w:type="pct"/>
          </w:tcPr>
          <w:p w:rsidR="001F3B93" w:rsidRPr="000B5EFC" w:rsidRDefault="001F3B93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 ЗУН</w:t>
            </w:r>
          </w:p>
        </w:tc>
        <w:tc>
          <w:tcPr>
            <w:tcW w:w="649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1F3B93" w:rsidRPr="000B5EFC" w:rsidRDefault="001F3B93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EFC" w:rsidRPr="000B5EFC" w:rsidRDefault="000B5EFC" w:rsidP="000B5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B5EFC" w:rsidRPr="000B5EFC" w:rsidRDefault="000B5EFC" w:rsidP="000B5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0B5EFC">
        <w:rPr>
          <w:rFonts w:ascii="Times New Roman" w:hAnsi="Times New Roman" w:cs="Times New Roman"/>
          <w:sz w:val="24"/>
          <w:szCs w:val="24"/>
          <w:lang w:val="tt-RU"/>
        </w:rPr>
        <w:t>2 четверть.</w:t>
      </w:r>
    </w:p>
    <w:p w:rsidR="000B5EFC" w:rsidRPr="000B5EFC" w:rsidRDefault="000B5EFC" w:rsidP="000B5EF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B5EFC">
        <w:rPr>
          <w:rFonts w:ascii="Times New Roman" w:hAnsi="Times New Roman" w:cs="Times New Roman"/>
          <w:sz w:val="24"/>
          <w:szCs w:val="24"/>
        </w:rPr>
        <w:t xml:space="preserve">Всего  часов: 7, из  них  контрольных – 1, развития  речи – 1 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2412"/>
        <w:gridCol w:w="939"/>
        <w:gridCol w:w="868"/>
        <w:gridCol w:w="1472"/>
        <w:gridCol w:w="1894"/>
        <w:gridCol w:w="2007"/>
        <w:gridCol w:w="2052"/>
        <w:gridCol w:w="2235"/>
      </w:tblGrid>
      <w:tr w:rsidR="000B5EFC" w:rsidRPr="000B5EFC" w:rsidTr="000B5EF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Виды  контроля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речи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B5EFC" w:rsidRPr="000B5EFC" w:rsidTr="000B5EF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Жизнь  и  творчество  Дардеманда.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с.76-77, конспектировать, учить 1 стих (выбор)</w:t>
            </w:r>
          </w:p>
        </w:tc>
      </w:tr>
      <w:tr w:rsidR="000B5EFC" w:rsidRPr="000B5EFC" w:rsidTr="000B5EF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Творчество К.Тинчурина.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Урок-лекция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чтение, монол. речь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с.82-83, написать  хронологическую  таблицу, читать.</w:t>
            </w:r>
          </w:p>
        </w:tc>
      </w:tr>
      <w:tr w:rsidR="000B5EFC" w:rsidRPr="000B5EFC" w:rsidTr="000B5EF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Комедия  «Беспарусные»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Выборочный  опрос, </w:t>
            </w: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парах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с.84-99, читать, пересказ</w:t>
            </w:r>
          </w:p>
        </w:tc>
      </w:tr>
      <w:tr w:rsidR="000B5EFC" w:rsidRPr="000B5EFC" w:rsidTr="000B5EF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Творчество  Х.Такташ.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знаний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  произ.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с.105-111, конспект.</w:t>
            </w:r>
          </w:p>
        </w:tc>
      </w:tr>
      <w:tr w:rsidR="000B5EFC" w:rsidRPr="000B5EFC" w:rsidTr="000B5EF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Поэма  “Века  и  минуты”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творческих </w:t>
            </w: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группах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Монол. речь, портрет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с.112-118, ответить  на  вопросы, учить  отрывок наизусть</w:t>
            </w:r>
          </w:p>
        </w:tc>
      </w:tr>
      <w:tr w:rsidR="000B5EFC" w:rsidRPr="000B5EFC" w:rsidTr="000B5EF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Творчество  М.Амир.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Самостоятельная  </w:t>
            </w: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Биограф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етство, речь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с.120-121, готовить сообщение, к 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</w:tr>
      <w:tr w:rsidR="000B5EFC" w:rsidRPr="000B5EFC" w:rsidTr="000B5EFC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Контрольная  работа  за  1  полугодие.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 ЗУН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EFC" w:rsidRPr="000B5EFC" w:rsidRDefault="000B5EFC" w:rsidP="000B5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B5EFC" w:rsidRPr="000B5EFC" w:rsidRDefault="000B5EFC" w:rsidP="000B5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0B5EFC">
        <w:rPr>
          <w:rFonts w:ascii="Times New Roman" w:hAnsi="Times New Roman" w:cs="Times New Roman"/>
          <w:sz w:val="24"/>
          <w:szCs w:val="24"/>
          <w:lang w:val="tt-RU"/>
        </w:rPr>
        <w:t>3  четверть</w:t>
      </w:r>
    </w:p>
    <w:p w:rsidR="000B5EFC" w:rsidRPr="000B5EFC" w:rsidRDefault="000B5EFC" w:rsidP="000B5EF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r w:rsidRPr="000B5EFC">
        <w:rPr>
          <w:rFonts w:ascii="Times New Roman" w:hAnsi="Times New Roman" w:cs="Times New Roman"/>
          <w:sz w:val="24"/>
          <w:szCs w:val="24"/>
        </w:rPr>
        <w:t xml:space="preserve">Всего  часов: 10, из  них  контрольных – 1, развития  речи – 1 </w:t>
      </w:r>
    </w:p>
    <w:tbl>
      <w:tblPr>
        <w:tblpPr w:leftFromText="181" w:rightFromText="181" w:vertAnchor="text" w:horzAnchor="margin" w:tblpY="1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41"/>
        <w:gridCol w:w="1421"/>
        <w:gridCol w:w="923"/>
        <w:gridCol w:w="1736"/>
        <w:gridCol w:w="1986"/>
        <w:gridCol w:w="2007"/>
        <w:gridCol w:w="2178"/>
        <w:gridCol w:w="1724"/>
      </w:tblGrid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ИКТ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Виды  контроля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речи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Повесть  “Агидель”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чтение, чтени по ролям.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с.122-136, написат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 характеристку образу Артыкбики.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Творчество С.Хакима.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чтение, монол. речь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с.139-152, 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хроноло-гическая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  таблица, учить стихотворение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Фатих  Хосни – мастер  слова.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по  вариантам</w:t>
            </w: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с.153-154, конспект.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Повесть  «</w:t>
            </w: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Йөзек  кашы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в парах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  по  ролям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с.158-179, читать, пересказ.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Развитие  речи. Подготовка к домашнему  сочинению «Мой  характер – моя судьба»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Урок-обобщение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  произ.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написать  сочинение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Ф.Карим – гордость  татарской  поэзии.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Урок-лекция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Творческая  работа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Монол. речь, портрет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с.183-193, учить на  выбор стих.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Поэма  “Звонкая  зелёная  гармонь”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Урок-беседа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Выразительное  чтение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с.194-199, цитатный  план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Жизнь и творчество  А.Еники.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по  вариантам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Диалогическая  речь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с.200-201, конспект.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Рассказ  “Недосказанное  завещание”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Индивидуальная  и  самостоятель-ная  работа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Чтение  по  ролям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с.204-240, читать, готовиться  к  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</w:tr>
      <w:tr w:rsidR="000B5EFC" w:rsidRPr="000B5EFC" w:rsidTr="000B5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Контрольная  работа  за  четверть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тест  с  заданием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 работа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 ЗУН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читать  татарские  произведения</w:t>
            </w:r>
          </w:p>
        </w:tc>
      </w:tr>
    </w:tbl>
    <w:p w:rsidR="000B5EFC" w:rsidRPr="000B5EFC" w:rsidRDefault="000B5EFC" w:rsidP="000B5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0B5EFC">
        <w:rPr>
          <w:rFonts w:ascii="Times New Roman" w:hAnsi="Times New Roman" w:cs="Times New Roman"/>
          <w:sz w:val="24"/>
          <w:szCs w:val="24"/>
          <w:lang w:val="tt-RU"/>
        </w:rPr>
        <w:t>4 четверть</w:t>
      </w:r>
    </w:p>
    <w:p w:rsidR="000B5EFC" w:rsidRPr="000B5EFC" w:rsidRDefault="000B5EFC" w:rsidP="000B5EF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B5EFC">
        <w:rPr>
          <w:rFonts w:ascii="Times New Roman" w:hAnsi="Times New Roman" w:cs="Times New Roman"/>
          <w:sz w:val="24"/>
          <w:szCs w:val="24"/>
        </w:rPr>
        <w:t xml:space="preserve">Всего  часов: 8, из  них  контрольных – 1, развития  речи – 1 </w:t>
      </w:r>
    </w:p>
    <w:tbl>
      <w:tblPr>
        <w:tblpPr w:leftFromText="181" w:rightFromText="181" w:vertAnchor="text" w:horzAnchor="margin" w:tblpY="1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698"/>
        <w:gridCol w:w="994"/>
        <w:gridCol w:w="922"/>
        <w:gridCol w:w="1712"/>
        <w:gridCol w:w="2014"/>
        <w:gridCol w:w="2007"/>
        <w:gridCol w:w="2193"/>
        <w:gridCol w:w="1746"/>
      </w:tblGrid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ИКТ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Виды  контроля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речи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Развитие  речи.  Подготовка  к  домашнему  сочинению  «Завещание матери»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 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Монологическая  речь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написать  сочинение</w:t>
            </w:r>
          </w:p>
        </w:tc>
      </w:tr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Творчество Нури  Арсланова.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чтение, монол. речь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с.244-245, приготовить сообщение.</w:t>
            </w:r>
          </w:p>
        </w:tc>
      </w:tr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Стихотворения «Атлантида», «Весна», «Рябина» и другие.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Урок-практикум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по  вариантам</w:t>
            </w: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с.246- 254, учить  наизусть  1 из стихотворений на выбор.</w:t>
            </w:r>
          </w:p>
        </w:tc>
      </w:tr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Жизнь и творчество Г.Ахунова.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Урок-лекция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Чтение  по  ролям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с.255-256,пересказ, составить рассказ о  домашнем  животном.</w:t>
            </w:r>
          </w:p>
        </w:tc>
      </w:tr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Повесть «Артышлы  тау  буенда»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Урок-семинар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  произ.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с.257-268, читать, пересказ, 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пригото-вить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нефти.</w:t>
            </w:r>
          </w:p>
        </w:tc>
      </w:tr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Творчество Х.Сарьян.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Учебник, портрет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 работа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Монол. речь, портрет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с.271-272, конспект, с.273-277, читать.</w:t>
            </w:r>
          </w:p>
        </w:tc>
      </w:tr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Повесть “Пять сыновей  одной  матери”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новой темы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Биограф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proofErr w:type="gramEnd"/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етство, речь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с.277-296, составить таблицу  героям.</w:t>
            </w:r>
          </w:p>
        </w:tc>
      </w:tr>
      <w:tr w:rsidR="000B5EFC" w:rsidRPr="000B5EFC" w:rsidTr="000B5EF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Итоговая  контрольная 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Тест с заданием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работа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 ЗУН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C" w:rsidRPr="000B5EFC" w:rsidRDefault="000B5EFC" w:rsidP="000B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EFC">
              <w:rPr>
                <w:rFonts w:ascii="Times New Roman" w:hAnsi="Times New Roman" w:cs="Times New Roman"/>
                <w:sz w:val="24"/>
                <w:szCs w:val="24"/>
              </w:rPr>
              <w:t xml:space="preserve">читать  произведения  на  </w:t>
            </w:r>
            <w:proofErr w:type="gramStart"/>
            <w:r w:rsidRPr="000B5EFC">
              <w:rPr>
                <w:rFonts w:ascii="Times New Roman" w:hAnsi="Times New Roman" w:cs="Times New Roman"/>
                <w:sz w:val="24"/>
                <w:szCs w:val="24"/>
              </w:rPr>
              <w:t>татарском</w:t>
            </w:r>
            <w:proofErr w:type="gramEnd"/>
          </w:p>
        </w:tc>
      </w:tr>
    </w:tbl>
    <w:p w:rsidR="000B5EFC" w:rsidRPr="000B5EFC" w:rsidRDefault="000B5EFC" w:rsidP="000B5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445F6" w:rsidRPr="000B5EFC" w:rsidRDefault="000445F6" w:rsidP="000B5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0445F6" w:rsidRPr="000B5EFC" w:rsidSect="00C231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135"/>
    <w:rsid w:val="000445F6"/>
    <w:rsid w:val="000B5EFC"/>
    <w:rsid w:val="00156F32"/>
    <w:rsid w:val="001F3B93"/>
    <w:rsid w:val="00326CF9"/>
    <w:rsid w:val="00C23135"/>
    <w:rsid w:val="00E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B5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B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5</cp:revision>
  <dcterms:created xsi:type="dcterms:W3CDTF">2016-02-18T06:38:00Z</dcterms:created>
  <dcterms:modified xsi:type="dcterms:W3CDTF">2016-02-18T07:05:00Z</dcterms:modified>
</cp:coreProperties>
</file>