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D" w:rsidRDefault="003E702D" w:rsidP="003E702D">
      <w:pPr>
        <w:pStyle w:val="a7"/>
        <w:jc w:val="center"/>
      </w:pPr>
      <w:proofErr w:type="spellStart"/>
      <w:r>
        <w:t>Абаульская</w:t>
      </w:r>
      <w:proofErr w:type="spellEnd"/>
      <w: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3E702D" w:rsidRDefault="003E702D" w:rsidP="003E702D">
      <w:pPr>
        <w:pStyle w:val="a7"/>
        <w:jc w:val="center"/>
      </w:pPr>
      <w:proofErr w:type="spellStart"/>
      <w:r>
        <w:t>Вагайского</w:t>
      </w:r>
      <w:proofErr w:type="spellEnd"/>
      <w: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3E702D" w:rsidTr="00E2231D">
        <w:trPr>
          <w:trHeight w:val="2218"/>
        </w:trPr>
        <w:tc>
          <w:tcPr>
            <w:tcW w:w="3464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РАССМОТРЕНО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на заседании экспертной группы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протокол </w:t>
            </w:r>
            <w:proofErr w:type="gramStart"/>
            <w:r>
              <w:rPr>
                <w:lang w:bidi="en-US"/>
              </w:rPr>
              <w:t>от</w:t>
            </w:r>
            <w:proofErr w:type="gramEnd"/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2020 г 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№1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СОГЛАСОВАНО</w:t>
            </w:r>
          </w:p>
          <w:p w:rsidR="003E702D" w:rsidRDefault="003E702D" w:rsidP="00E2231D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Методист</w:t>
            </w:r>
          </w:p>
          <w:p w:rsidR="003E702D" w:rsidRDefault="003E702D" w:rsidP="00E2231D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Кульмаметова</w:t>
            </w:r>
            <w:proofErr w:type="spellEnd"/>
            <w:r>
              <w:rPr>
                <w:lang w:bidi="en-US"/>
              </w:rPr>
              <w:t xml:space="preserve"> Г.Ш.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УТВЕРЖДЕНО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приказ МАОУ  Дубровинская СОШ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от                                           2020 г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№ </w:t>
            </w:r>
          </w:p>
        </w:tc>
      </w:tr>
    </w:tbl>
    <w:p w:rsidR="003E702D" w:rsidRDefault="003E702D" w:rsidP="003E702D">
      <w:pPr>
        <w:pStyle w:val="a7"/>
        <w:jc w:val="center"/>
        <w:rPr>
          <w:b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</w:rPr>
      </w:pPr>
    </w:p>
    <w:p w:rsidR="003E702D" w:rsidRDefault="003E702D" w:rsidP="003E702D">
      <w:pPr>
        <w:pStyle w:val="a7"/>
        <w:jc w:val="center"/>
        <w:rPr>
          <w:bCs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E702D" w:rsidRDefault="003E702D" w:rsidP="003E702D">
      <w:pPr>
        <w:pStyle w:val="a7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E702D" w:rsidRPr="009441E8" w:rsidRDefault="003E702D" w:rsidP="003E702D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9441E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окружающему миру</w:t>
      </w:r>
      <w:r w:rsidRPr="009441E8">
        <w:rPr>
          <w:b/>
          <w:sz w:val="28"/>
          <w:szCs w:val="28"/>
        </w:rPr>
        <w:t xml:space="preserve">  </w:t>
      </w:r>
      <w:r w:rsidRPr="009441E8">
        <w:rPr>
          <w:b/>
          <w:bCs/>
          <w:sz w:val="28"/>
          <w:szCs w:val="28"/>
        </w:rPr>
        <w:t xml:space="preserve"> </w:t>
      </w:r>
    </w:p>
    <w:p w:rsidR="003E702D" w:rsidRDefault="00E91F28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702D">
        <w:rPr>
          <w:b/>
          <w:sz w:val="28"/>
          <w:szCs w:val="28"/>
        </w:rPr>
        <w:t xml:space="preserve"> класс</w:t>
      </w:r>
    </w:p>
    <w:p w:rsidR="003E702D" w:rsidRDefault="003E702D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Тухтаметова</w:t>
      </w:r>
      <w:proofErr w:type="spellEnd"/>
      <w:r>
        <w:rPr>
          <w:b/>
          <w:sz w:val="28"/>
          <w:szCs w:val="28"/>
        </w:rPr>
        <w:t xml:space="preserve"> Б.К.</w:t>
      </w:r>
    </w:p>
    <w:p w:rsidR="003E702D" w:rsidRDefault="003E702D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  учебный год</w:t>
      </w: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1.</w:t>
      </w: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lang w:eastAsia="ru-RU"/>
        </w:rPr>
        <w:t>ОСВОЕНИЯ  УЧЕБНОГО ПРЕДМЕТА</w:t>
      </w:r>
    </w:p>
    <w:p w:rsidR="003E702D" w:rsidRPr="0019671C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«ОКРУЖАЮЩИЙ МИР»</w:t>
      </w:r>
    </w:p>
    <w:p w:rsidR="00B46180" w:rsidRPr="00B46180" w:rsidRDefault="00B46180" w:rsidP="00B461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6180" w:rsidRDefault="00B46180" w:rsidP="003E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3E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 результаты:</w:t>
      </w:r>
      <w:r w:rsidRPr="0037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F28" w:rsidRPr="00377591" w:rsidRDefault="00E91F28" w:rsidP="00E91F2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91F28" w:rsidRPr="00377591" w:rsidRDefault="00E91F28" w:rsidP="00E91F2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91F28" w:rsidRPr="00377591" w:rsidRDefault="00E91F28" w:rsidP="00E91F2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91F28" w:rsidRPr="00377591" w:rsidRDefault="00E91F28" w:rsidP="00E91F2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поведения, 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91F28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результаты: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F28" w:rsidRPr="00377591" w:rsidRDefault="00E91F28" w:rsidP="00E91F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E91F28" w:rsidRPr="00377591" w:rsidRDefault="00E91F28" w:rsidP="00E91F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E91F28" w:rsidRPr="00377591" w:rsidRDefault="00E91F28" w:rsidP="00E91F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E91F28" w:rsidRPr="00377591" w:rsidRDefault="00E91F28" w:rsidP="00E91F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E91F28" w:rsidRPr="00377591" w:rsidRDefault="00E91F28" w:rsidP="00E91F2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E91F28" w:rsidRPr="00377591" w:rsidRDefault="00E91F28" w:rsidP="00E91F2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информацию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37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91F28" w:rsidRPr="00377591" w:rsidRDefault="00E91F28" w:rsidP="00E91F2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E91F28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  <w:r w:rsidRPr="0037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F28" w:rsidRPr="00E91F28" w:rsidRDefault="00E91F28" w:rsidP="00E91F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знания о своём организме в жизни (для составления режима дня, правил поведения и т.д.);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что полезно для здоровья, а что вредно;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к живым организмам.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91F28" w:rsidRPr="00377591" w:rsidRDefault="00E91F28" w:rsidP="00E91F2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«Человек и природа»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природные зоны России, свой регион, главный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городсвоего</w:t>
      </w:r>
      <w:proofErr w:type="spell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читать условные обозначения карт;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готовые модели и иллюстрации учебника для объяснения причины смены дня и ночи, смены времен года;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общие и отличительные признаки природных зон  Росси</w:t>
      </w:r>
      <w:proofErr w:type="gram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климат, растительность, животный мир);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соблюдения правил экологического поведения на  природе;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посильного участия в охране природы родного  края;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характеризовать основные функции систем органов человека;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измерять температуру, вес, рост человека;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использования знаний о строении и функционировании организма человека для сохранения и укрепления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своего здоровья;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*извлекать необходимую информацию из учебника и его иллюстраций  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ценность</w:t>
      </w:r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родного края и необходимость нести ответственность за ее сохранение;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использовать знаний о строении и функционировании организма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человекадля</w:t>
      </w:r>
      <w:proofErr w:type="spell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и укрепления своего здоровья;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*выбирать оптимальные формы поведения на основе изученных правил безопасности.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«Человек и общество»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с использованием информации из Интернета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огосударственной</w:t>
      </w:r>
      <w:proofErr w:type="spellEnd"/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символике России;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самостоятельно работать с текстом, иллюстрациями, словарем в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условияхколлективной</w:t>
      </w:r>
      <w:proofErr w:type="spell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обмениваться сведениями о событиях в стране;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готовить необходимые сообщения по Конституции нашей страны;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находить на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</w:t>
      </w:r>
      <w:proofErr w:type="spell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административной карте России местоположение</w:t>
      </w:r>
      <w:r w:rsidR="00A8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края;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*работать с глобусом и картой;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пересказывать своими словами тексты из учебника о событиях связанных с</w:t>
      </w:r>
      <w:r w:rsidR="00A8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Отечества;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последовательность событий на ленте времени;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рассказывать с использованием подобранных иллюстраций о памятниках истории страны;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*рассказывать об особенностях труда людей родного края.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определять часовой пояс своего края;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дополнительную информацию о государственной символике</w:t>
      </w:r>
      <w:r w:rsidR="00A8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о прошлом страны и края в Интернете;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представление о единстве духовно – нравственного смысла всех традиционных религий в обрядовой практике.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«Правила безопасного поведения»</w:t>
      </w: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необходимость соблюдать правила безопасного поведения в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</w:t>
      </w:r>
      <w:proofErr w:type="gram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spellEnd"/>
      <w:proofErr w:type="gram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водоемов, во время купания летом, при переправе через водные пространства;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соблюдения правил безопасного поведения вовремя приема пищи;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591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сохранения своего физического и нравственного здоровья (вред курения, наркотиков, громкой музыки)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</w:t>
      </w:r>
      <w:r w:rsidRPr="00377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37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в лесу, у водоемов, во </w:t>
      </w:r>
      <w:proofErr w:type="spellStart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времякупания</w:t>
      </w:r>
      <w:proofErr w:type="spellEnd"/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летом, при переправе через водные пространства;</w:t>
      </w:r>
    </w:p>
    <w:p w:rsidR="00E91F28" w:rsidRPr="00377591" w:rsidRDefault="00E91F28" w:rsidP="00E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соблюдения правил безопасного поведения во время приема пищи;</w:t>
      </w:r>
    </w:p>
    <w:p w:rsidR="00CF5FEE" w:rsidRDefault="00E91F28" w:rsidP="00E91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заботиться о здоровье и безопасности окружающих людей, сохранения своего физического</w:t>
      </w:r>
    </w:p>
    <w:p w:rsidR="00CF5FEE" w:rsidRPr="0019671C" w:rsidRDefault="00CF5FEE" w:rsidP="00CF5FEE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«ОКРУЖАЮЩИЙ МИР»</w:t>
      </w:r>
    </w:p>
    <w:p w:rsidR="00A840AA" w:rsidRDefault="00A840AA" w:rsidP="00A840AA">
      <w:pPr>
        <w:pStyle w:val="Default"/>
        <w:jc w:val="both"/>
      </w:pPr>
      <w:r>
        <w:rPr>
          <w:b/>
          <w:bCs/>
        </w:rPr>
        <w:t>Человек и природа</w:t>
      </w:r>
    </w:p>
    <w:p w:rsidR="00A840AA" w:rsidRDefault="00A840AA" w:rsidP="00A840AA">
      <w:pPr>
        <w:pStyle w:val="Default"/>
        <w:jc w:val="both"/>
      </w:pPr>
      <w:r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</w:t>
      </w:r>
    </w:p>
    <w:p w:rsidR="00A840AA" w:rsidRDefault="00A840AA" w:rsidP="00A840AA">
      <w:pPr>
        <w:pStyle w:val="Default"/>
        <w:jc w:val="both"/>
      </w:pPr>
      <w: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 </w:t>
      </w:r>
    </w:p>
    <w:p w:rsidR="00A840AA" w:rsidRDefault="00A840AA" w:rsidP="00A840AA">
      <w:pPr>
        <w:pStyle w:val="Default"/>
        <w:jc w:val="both"/>
      </w:pPr>
      <w:r>
        <w:t xml:space="preserve"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 </w:t>
      </w:r>
    </w:p>
    <w:p w:rsidR="00A840AA" w:rsidRDefault="00A840AA" w:rsidP="00A840AA">
      <w:pPr>
        <w:pStyle w:val="Default"/>
        <w:jc w:val="both"/>
      </w:pPr>
      <w:r>
        <w:t xml:space="preserve"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 </w:t>
      </w:r>
    </w:p>
    <w:p w:rsidR="00A840AA" w:rsidRDefault="00A840AA" w:rsidP="00A840AA">
      <w:pPr>
        <w:pStyle w:val="Default"/>
        <w:jc w:val="both"/>
        <w:rPr>
          <w:b/>
          <w:bCs/>
        </w:rPr>
      </w:pPr>
      <w: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>
        <w:t>вств в ж</w:t>
      </w:r>
      <w:proofErr w:type="gramEnd"/>
      <w:r>
        <w:t xml:space="preserve">изнедеятельности организма. Гигиена систем органов. </w:t>
      </w:r>
    </w:p>
    <w:p w:rsidR="00A840AA" w:rsidRDefault="00A840AA" w:rsidP="00A840AA">
      <w:pPr>
        <w:pStyle w:val="Default"/>
        <w:jc w:val="both"/>
      </w:pPr>
      <w:r>
        <w:rPr>
          <w:b/>
          <w:bCs/>
        </w:rPr>
        <w:t xml:space="preserve">Человек и общество </w:t>
      </w:r>
    </w:p>
    <w:p w:rsidR="00A840AA" w:rsidRDefault="00A840AA" w:rsidP="00A840AA">
      <w:pPr>
        <w:pStyle w:val="Default"/>
        <w:jc w:val="both"/>
      </w:pPr>
      <w:r>
        <w:t>Наша родин</w:t>
      </w:r>
      <w:proofErr w:type="gramStart"/>
      <w:r>
        <w:t>а-</w:t>
      </w:r>
      <w:proofErr w:type="gramEnd"/>
      <w:r>
        <w:t xml:space="preserve">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>
        <w:t>я-</w:t>
      </w:r>
      <w:proofErr w:type="gramEnd"/>
      <w: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</w:t>
      </w:r>
      <w:r>
        <w:lastRenderedPageBreak/>
        <w:t>Российской Федерации (республика, край, город федерального значени</w:t>
      </w:r>
      <w:proofErr w:type="gramStart"/>
      <w:r>
        <w:t>я-</w:t>
      </w:r>
      <w:proofErr w:type="gramEnd"/>
      <w:r>
        <w:t xml:space="preserve"> Москва, Санкт- Петербург, автономный округ, Еврейская автономная область) в Парламенте страны как представитель интересов региона. </w:t>
      </w:r>
    </w:p>
    <w:p w:rsidR="00A840AA" w:rsidRDefault="00A840AA" w:rsidP="00A840AA">
      <w:pPr>
        <w:pStyle w:val="Default"/>
        <w:jc w:val="both"/>
      </w:pPr>
      <w:r>
        <w:t>Росси</w:t>
      </w:r>
      <w:proofErr w:type="gramStart"/>
      <w:r>
        <w:t>я-</w:t>
      </w:r>
      <w:proofErr w:type="gramEnd"/>
      <w:r>
        <w:t xml:space="preserve"> многонациональная страна. Народы, населяющие Россию. Русский язы</w:t>
      </w:r>
      <w:proofErr w:type="gramStart"/>
      <w:r>
        <w:t>к-</w:t>
      </w:r>
      <w:proofErr w:type="gramEnd"/>
      <w:r>
        <w:t xml:space="preserve"> государственный язык Российской Федерации. Родной кра</w:t>
      </w:r>
      <w:proofErr w:type="gramStart"/>
      <w:r>
        <w:t>й-</w:t>
      </w:r>
      <w:proofErr w:type="gramEnd"/>
      <w:r>
        <w:t xml:space="preserve"> часть великой России. Родной город (село, поселок), регион (область, край, республика). Название. Расположение края на </w:t>
      </w:r>
      <w:proofErr w:type="spellStart"/>
      <w:r>
        <w:t>политик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 </w:t>
      </w:r>
    </w:p>
    <w:p w:rsidR="00A840AA" w:rsidRDefault="00A840AA" w:rsidP="00A840AA">
      <w:pPr>
        <w:pStyle w:val="Default"/>
        <w:jc w:val="both"/>
      </w:pPr>
      <w:r>
        <w:t xml:space="preserve"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 </w:t>
      </w:r>
    </w:p>
    <w:p w:rsidR="00A840AA" w:rsidRDefault="00A840AA" w:rsidP="00A840AA">
      <w:pPr>
        <w:pStyle w:val="Default"/>
        <w:jc w:val="both"/>
      </w:pPr>
      <w: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Терроризм- международная опасность (США, г</w:t>
      </w:r>
      <w:proofErr w:type="gramStart"/>
      <w:r>
        <w:t>.Н</w:t>
      </w:r>
      <w:proofErr w:type="gramEnd"/>
      <w:r>
        <w:t xml:space="preserve">ью-Йорк, 11 сентября 2001г.; Россия, г.Беслан, 3 сентября 2004 г.). </w:t>
      </w:r>
    </w:p>
    <w:p w:rsidR="00A840AA" w:rsidRDefault="00A840AA" w:rsidP="00A840AA">
      <w:pPr>
        <w:pStyle w:val="Default"/>
        <w:jc w:val="both"/>
      </w:pPr>
      <w:r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>
        <w:t>из</w:t>
      </w:r>
      <w:proofErr w:type="gramEnd"/>
      <w:r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>
        <w:t>,о</w:t>
      </w:r>
      <w:proofErr w:type="gramEnd"/>
      <w: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>
        <w:t>ч-</w:t>
      </w:r>
      <w:proofErr w:type="gramEnd"/>
      <w: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>
        <w:t>Калита</w:t>
      </w:r>
      <w:proofErr w:type="spellEnd"/>
      <w:r>
        <w:t xml:space="preserve"> (1325-1340 гг.), Дмитрий Донской (1359-1389 гг.). </w:t>
      </w:r>
    </w:p>
    <w:p w:rsidR="00A840AA" w:rsidRDefault="00A840AA" w:rsidP="00A840AA">
      <w:pPr>
        <w:pStyle w:val="Default"/>
        <w:jc w:val="both"/>
      </w:pPr>
      <w:r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>
        <w:t>вера</w:t>
      </w:r>
      <w:proofErr w:type="gramEnd"/>
      <w: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(Алла</w:t>
      </w:r>
      <w:proofErr w:type="gramStart"/>
      <w:r>
        <w:t>х-</w:t>
      </w:r>
      <w:proofErr w:type="gramEnd"/>
      <w:r>
        <w:t xml:space="preserve"> духовная власть и сила), буддисты (Будда- духовная связь всех проявлений жизни). </w:t>
      </w:r>
    </w:p>
    <w:p w:rsidR="00A840AA" w:rsidRDefault="00A840AA" w:rsidP="00A840AA">
      <w:pPr>
        <w:pStyle w:val="Default"/>
        <w:jc w:val="both"/>
        <w:rPr>
          <w:b/>
          <w:bCs/>
        </w:rPr>
      </w:pPr>
      <w: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>
        <w:t>я-</w:t>
      </w:r>
      <w:proofErr w:type="gramEnd"/>
      <w: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>
        <w:t>я-</w:t>
      </w:r>
      <w:proofErr w:type="gramEnd"/>
      <w: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 </w:t>
      </w:r>
    </w:p>
    <w:p w:rsidR="00A840AA" w:rsidRDefault="00A840AA" w:rsidP="00A840AA">
      <w:pPr>
        <w:pStyle w:val="Default"/>
        <w:jc w:val="both"/>
      </w:pPr>
      <w:r>
        <w:rPr>
          <w:b/>
          <w:bCs/>
        </w:rPr>
        <w:t xml:space="preserve">Правила безопасного поведения </w:t>
      </w:r>
    </w:p>
    <w:p w:rsidR="00A840AA" w:rsidRDefault="00A840AA" w:rsidP="00A840AA">
      <w:pPr>
        <w:pStyle w:val="Default"/>
        <w:jc w:val="both"/>
      </w:pPr>
      <w:r>
        <w:t xml:space="preserve"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</w:t>
      </w:r>
    </w:p>
    <w:p w:rsidR="00A840AA" w:rsidRDefault="00A840AA" w:rsidP="00A840AA">
      <w:pPr>
        <w:pStyle w:val="Default"/>
        <w:jc w:val="both"/>
      </w:pPr>
      <w:r>
        <w:t xml:space="preserve">Соблюдения правил безопасного поведения во время прогулок в лес, в парк, на луг. </w:t>
      </w:r>
    </w:p>
    <w:p w:rsidR="00A840AA" w:rsidRDefault="00A840AA" w:rsidP="00A840AA">
      <w:pPr>
        <w:pStyle w:val="Default"/>
        <w:jc w:val="both"/>
      </w:pPr>
      <w:r>
        <w:t xml:space="preserve">Соблюдения правил безопасного поведения во время приема пищи. </w:t>
      </w:r>
    </w:p>
    <w:p w:rsidR="00A840AA" w:rsidRDefault="00A840AA" w:rsidP="00A840AA">
      <w:pPr>
        <w:pStyle w:val="Default"/>
        <w:jc w:val="both"/>
        <w:rPr>
          <w:b/>
          <w:bCs/>
        </w:rPr>
      </w:pPr>
      <w:r>
        <w:lastRenderedPageBreak/>
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музыки). </w:t>
      </w:r>
    </w:p>
    <w:p w:rsidR="00700CF6" w:rsidRDefault="00700CF6" w:rsidP="00AA4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F8" w:rsidRPr="00A840AA" w:rsidRDefault="00CF5FEE" w:rsidP="00A8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641AF8" w:rsidRDefault="00641AF8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1AF8" w:rsidRDefault="00641AF8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9"/>
        <w:gridCol w:w="6621"/>
        <w:gridCol w:w="2737"/>
      </w:tblGrid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0AA" w:rsidTr="00E54E15">
        <w:trPr>
          <w:trHeight w:val="2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природным зонам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0AA" w:rsidTr="00E54E15">
        <w:trPr>
          <w:trHeight w:val="19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Человеческий организм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по странам мира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0AA" w:rsidTr="00E54E1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0AA" w:rsidTr="00E54E15">
        <w:trPr>
          <w:trHeight w:val="375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AA" w:rsidRDefault="00A840AA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81A" w:rsidRDefault="00E6281A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2F1" w:rsidRPr="005C72F1" w:rsidRDefault="005C72F1" w:rsidP="005C72F1">
      <w:pPr>
        <w:tabs>
          <w:tab w:val="left" w:pos="39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F1" w:rsidRPr="002B4192" w:rsidRDefault="005C72F1" w:rsidP="008C2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0A6152" w:rsidRDefault="007E7E4D" w:rsidP="007E7E4D">
      <w:pPr>
        <w:tabs>
          <w:tab w:val="left" w:pos="915"/>
        </w:tabs>
        <w:rPr>
          <w:sz w:val="24"/>
          <w:szCs w:val="24"/>
        </w:rPr>
      </w:pPr>
    </w:p>
    <w:sectPr w:rsidR="007E7E4D" w:rsidRPr="000A6152" w:rsidSect="003E702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7FDF"/>
    <w:multiLevelType w:val="multilevel"/>
    <w:tmpl w:val="E0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41721"/>
    <w:multiLevelType w:val="hybridMultilevel"/>
    <w:tmpl w:val="230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6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D4346"/>
    <w:multiLevelType w:val="multilevel"/>
    <w:tmpl w:val="35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73D90"/>
    <w:multiLevelType w:val="hybridMultilevel"/>
    <w:tmpl w:val="8EF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72A8C"/>
    <w:multiLevelType w:val="multilevel"/>
    <w:tmpl w:val="EC8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666F0"/>
    <w:multiLevelType w:val="hybridMultilevel"/>
    <w:tmpl w:val="5DE2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C7862"/>
    <w:multiLevelType w:val="multilevel"/>
    <w:tmpl w:val="1C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10682"/>
    <w:multiLevelType w:val="multilevel"/>
    <w:tmpl w:val="D3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880"/>
    <w:rsid w:val="0002119A"/>
    <w:rsid w:val="000621C3"/>
    <w:rsid w:val="000B7BE1"/>
    <w:rsid w:val="000C5772"/>
    <w:rsid w:val="000E517D"/>
    <w:rsid w:val="00164802"/>
    <w:rsid w:val="001B166E"/>
    <w:rsid w:val="002356B6"/>
    <w:rsid w:val="00247BAD"/>
    <w:rsid w:val="002B0637"/>
    <w:rsid w:val="002B4192"/>
    <w:rsid w:val="002C2D85"/>
    <w:rsid w:val="002E4D7E"/>
    <w:rsid w:val="00362EBB"/>
    <w:rsid w:val="0038016B"/>
    <w:rsid w:val="003E702D"/>
    <w:rsid w:val="00421974"/>
    <w:rsid w:val="0043284C"/>
    <w:rsid w:val="00495640"/>
    <w:rsid w:val="004B575E"/>
    <w:rsid w:val="004C1C2D"/>
    <w:rsid w:val="005A4265"/>
    <w:rsid w:val="005B4D3E"/>
    <w:rsid w:val="005B6815"/>
    <w:rsid w:val="005B689F"/>
    <w:rsid w:val="005C72F1"/>
    <w:rsid w:val="005D3416"/>
    <w:rsid w:val="006037A8"/>
    <w:rsid w:val="00621316"/>
    <w:rsid w:val="00641AF8"/>
    <w:rsid w:val="006929FB"/>
    <w:rsid w:val="006F570C"/>
    <w:rsid w:val="00700CF6"/>
    <w:rsid w:val="00726E1F"/>
    <w:rsid w:val="00736B0C"/>
    <w:rsid w:val="00740CA0"/>
    <w:rsid w:val="00751052"/>
    <w:rsid w:val="007623AD"/>
    <w:rsid w:val="007753F5"/>
    <w:rsid w:val="00792BA3"/>
    <w:rsid w:val="00796CF3"/>
    <w:rsid w:val="007A1560"/>
    <w:rsid w:val="007D005B"/>
    <w:rsid w:val="007D057B"/>
    <w:rsid w:val="007D6793"/>
    <w:rsid w:val="007E7E4D"/>
    <w:rsid w:val="007F13EB"/>
    <w:rsid w:val="00813835"/>
    <w:rsid w:val="00850E15"/>
    <w:rsid w:val="0086634E"/>
    <w:rsid w:val="008919F0"/>
    <w:rsid w:val="008C2790"/>
    <w:rsid w:val="009B5971"/>
    <w:rsid w:val="009D287F"/>
    <w:rsid w:val="009F6FF4"/>
    <w:rsid w:val="00A4261B"/>
    <w:rsid w:val="00A76B99"/>
    <w:rsid w:val="00A840AA"/>
    <w:rsid w:val="00AA4880"/>
    <w:rsid w:val="00AA61B6"/>
    <w:rsid w:val="00AB22A5"/>
    <w:rsid w:val="00B46180"/>
    <w:rsid w:val="00BE317F"/>
    <w:rsid w:val="00C02382"/>
    <w:rsid w:val="00C34E10"/>
    <w:rsid w:val="00C8239E"/>
    <w:rsid w:val="00C92506"/>
    <w:rsid w:val="00CD626A"/>
    <w:rsid w:val="00CF5FEE"/>
    <w:rsid w:val="00D01850"/>
    <w:rsid w:val="00D01B5B"/>
    <w:rsid w:val="00D51167"/>
    <w:rsid w:val="00DC1321"/>
    <w:rsid w:val="00DE37FD"/>
    <w:rsid w:val="00DF0908"/>
    <w:rsid w:val="00E6281A"/>
    <w:rsid w:val="00E91F28"/>
    <w:rsid w:val="00F13B82"/>
    <w:rsid w:val="00F47808"/>
    <w:rsid w:val="00F86589"/>
    <w:rsid w:val="00FB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02"/>
    <w:pPr>
      <w:ind w:left="720"/>
      <w:contextualSpacing/>
    </w:pPr>
  </w:style>
  <w:style w:type="paragraph" w:styleId="a4">
    <w:name w:val="Body Text Indent"/>
    <w:basedOn w:val="a"/>
    <w:link w:val="a5"/>
    <w:rsid w:val="00700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C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34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5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A840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1728-E08C-4992-B867-C7BD247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</cp:lastModifiedBy>
  <cp:revision>50</cp:revision>
  <cp:lastPrinted>2018-09-26T15:53:00Z</cp:lastPrinted>
  <dcterms:created xsi:type="dcterms:W3CDTF">2015-08-29T06:37:00Z</dcterms:created>
  <dcterms:modified xsi:type="dcterms:W3CDTF">2020-08-26T17:20:00Z</dcterms:modified>
</cp:coreProperties>
</file>