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D" w:rsidRPr="0017406D" w:rsidRDefault="0017406D" w:rsidP="001740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406D">
        <w:rPr>
          <w:rFonts w:ascii="Times New Roman" w:hAnsi="Times New Roman" w:cs="Times New Roman"/>
          <w:color w:val="FF0000"/>
          <w:sz w:val="28"/>
          <w:szCs w:val="28"/>
        </w:rPr>
        <w:t>Права и обязанности</w:t>
      </w:r>
    </w:p>
    <w:p w:rsidR="0017406D" w:rsidRPr="0017406D" w:rsidRDefault="0017406D" w:rsidP="001740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406D">
        <w:rPr>
          <w:rFonts w:ascii="Times New Roman" w:hAnsi="Times New Roman" w:cs="Times New Roman"/>
          <w:color w:val="FF0000"/>
          <w:sz w:val="28"/>
          <w:szCs w:val="28"/>
        </w:rPr>
        <w:t>Родители имеют право: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1. 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2.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3. На участие в управлении образовательном учреждением, в котором обучаются их дети (Совет школы).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4. На ознакомление с ходом и содержанием образовательного процесса, а также с оценками успеваемости своих детей.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5. 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6. 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7. 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8. Оказывать добровольную материальную помощь школе № 657 в форме, предусмотренной Уставом; ознакомиться с материалами об использовании средств.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9.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(физического, морального, психологического) ребенку.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10. С согласия администрации познакомиться с учителями и с расписанием уроков до начала учебного года.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11. Требовать соблюдения прав ребенка.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12. На полную информацию об учебном процессе.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lastRenderedPageBreak/>
        <w:t>13. На дополнительную встречу с учителем (после уроков), если родитель считает, что на то есть основания, по предварительной договоренности c учителем.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14. Высказывать обоснованную критику в адрес школы на родительских собраниях, а также при встрече с директором школы.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15. На своевременную информацию о родительских собраниях и встречах родительской общественности с директором школы.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16. 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7406D" w:rsidRPr="0017406D" w:rsidRDefault="0017406D" w:rsidP="001740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406D">
        <w:rPr>
          <w:rFonts w:ascii="Times New Roman" w:hAnsi="Times New Roman" w:cs="Times New Roman"/>
          <w:color w:val="FF0000"/>
          <w:sz w:val="28"/>
          <w:szCs w:val="28"/>
        </w:rPr>
        <w:t>Родители обязаны: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 xml:space="preserve"> 1.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2.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3. Выполнять Устав образовательного учреждения.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4. Принимать участие в управлении школой (Совет школы).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5. В случае академической задолженности у обучающегося ответственность за ликвидацию ее в течение следующего учебного года возлагается на родителей (законных представителей).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6.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7. 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lastRenderedPageBreak/>
        <w:t>8. Обеспечить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9. Регулярно посещать родительские собрания, посещать школу по вызову классного руководителя или администрации.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10. Отпускать ребенка на внеклассные школьные мероприятия, если ребенок здоров и сам того желает.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11. По возможности выделять материальные средства на посещение театров и музеев, если этого требует программа класса или гимназии.</w:t>
      </w:r>
    </w:p>
    <w:p w:rsidR="0017406D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12. Контролировать посещаемость уроков, выполнение домашних заданий, и результаты учебного процесса.</w:t>
      </w:r>
    </w:p>
    <w:p w:rsidR="001944FA" w:rsidRPr="0017406D" w:rsidRDefault="0017406D" w:rsidP="00174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406D">
        <w:rPr>
          <w:rFonts w:ascii="Times New Roman" w:hAnsi="Times New Roman" w:cs="Times New Roman"/>
          <w:color w:val="0070C0"/>
          <w:sz w:val="28"/>
          <w:szCs w:val="28"/>
        </w:rPr>
        <w:t>13. Родители обязаны следить за внешним видом ребенка.</w:t>
      </w:r>
    </w:p>
    <w:sectPr w:rsidR="001944FA" w:rsidRPr="0017406D" w:rsidSect="0019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06D"/>
    <w:rsid w:val="0017406D"/>
    <w:rsid w:val="0019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2</cp:revision>
  <dcterms:created xsi:type="dcterms:W3CDTF">2013-11-26T09:08:00Z</dcterms:created>
  <dcterms:modified xsi:type="dcterms:W3CDTF">2013-11-26T09:09:00Z</dcterms:modified>
</cp:coreProperties>
</file>